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F41A" w14:textId="77777777" w:rsidR="008B43EB" w:rsidRPr="002B751F" w:rsidRDefault="008B43EB" w:rsidP="008B43EB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Załącznik nr 1 do Oferty</w:t>
      </w:r>
    </w:p>
    <w:p w14:paraId="54985532" w14:textId="77777777" w:rsidR="008B43EB" w:rsidRPr="002B751F" w:rsidRDefault="008B43EB" w:rsidP="008B43EB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Nr postępowania nadany przez Zamawiającego: 15/2020</w:t>
      </w:r>
    </w:p>
    <w:p w14:paraId="73095180" w14:textId="77777777" w:rsidR="008B43EB" w:rsidRPr="002B751F" w:rsidRDefault="008B43EB" w:rsidP="008B43EB">
      <w:pPr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14:paraId="4788A2BF" w14:textId="77777777" w:rsidR="008B43EB" w:rsidRPr="002B751F" w:rsidRDefault="008B43EB" w:rsidP="008B43EB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</w:rPr>
        <w:t>Umowa NR ZP/……../2020</w:t>
      </w:r>
    </w:p>
    <w:p w14:paraId="5FD84DF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83472CC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Zawarta w Kędzierzynie-Koźlu w dniu …………………………….. 2020 r.</w:t>
      </w:r>
    </w:p>
    <w:p w14:paraId="5F24C31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pomiędzy: </w:t>
      </w:r>
    </w:p>
    <w:p w14:paraId="205C3D8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Miejskim Zakładem Energetyki Cieplnej Sp. z o.o.  z siedzibą w Kędzierzynie-Koźlu (47-220) przy ul. Pawła Stalmacha 18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wpisanym do rejestru przedsiębiorców prowadzonym przez Sąd Rejonowy w Opolu w VIII Wydziale Gospodarczym Krajowego Rejestru Sądowego pod numerem 0000015962, NIP 749-17-78-645, REGON 531342666, zwanym dalej w tekście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Zamawiającym,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0DB1B339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Jolantę Gądek-</w:t>
      </w:r>
      <w:proofErr w:type="spellStart"/>
      <w:r w:rsidRPr="002B751F">
        <w:rPr>
          <w:rFonts w:ascii="Bookman Old Style" w:hAnsi="Bookman Old Style"/>
          <w:color w:val="000000"/>
          <w:sz w:val="22"/>
          <w:szCs w:val="22"/>
        </w:rPr>
        <w:t>Rypel</w:t>
      </w:r>
      <w:proofErr w:type="spellEnd"/>
      <w:r w:rsidRPr="002B751F">
        <w:rPr>
          <w:rFonts w:ascii="Bookman Old Style" w:hAnsi="Bookman Old Style"/>
          <w:color w:val="000000"/>
          <w:sz w:val="22"/>
          <w:szCs w:val="22"/>
        </w:rPr>
        <w:t xml:space="preserve"> – Prezes Zarządu</w:t>
      </w:r>
    </w:p>
    <w:p w14:paraId="75354E3F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Arnold Scheit – Członek Zarządu</w:t>
      </w:r>
    </w:p>
    <w:p w14:paraId="1907BE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a</w:t>
      </w:r>
    </w:p>
    <w:p w14:paraId="59149E9F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71615E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………………………….. (imię i nazwisko), zamieszkałym ……………………………….</w:t>
      </w:r>
    </w:p>
    <w:p w14:paraId="7553E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prowadzącym działalność gospodarczą pod firmą …………………………………………</w:t>
      </w:r>
    </w:p>
    <w:p w14:paraId="2F0F7566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 siedzibą w …………………………………………. przy ul. ….………………………………</w:t>
      </w:r>
    </w:p>
    <w:p w14:paraId="7F17A3E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48F759D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lub</w:t>
      </w:r>
    </w:p>
    <w:p w14:paraId="543F4CD3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…………………………… (nazwa firmy) mająca siedzibę w ……………………………..</w:t>
      </w:r>
    </w:p>
    <w:p w14:paraId="1B7316D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przy ul. ………………………………. zarejestrowaną w ……………………………………</w:t>
      </w:r>
    </w:p>
    <w:p w14:paraId="293F1370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 numerem ………………………………………………………………………………………</w:t>
      </w:r>
    </w:p>
    <w:p w14:paraId="73D97C6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7986C858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wysokość kapitału zakładowego ……………………………………………………………. .</w:t>
      </w:r>
    </w:p>
    <w:p w14:paraId="42C0D01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zwanym w dalszej części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Wykonawcą,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79FB6F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</w:t>
      </w:r>
    </w:p>
    <w:p w14:paraId="3DF8F7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2.</w:t>
      </w:r>
    </w:p>
    <w:p w14:paraId="132C6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29B5B2B7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 następującej treści:</w:t>
      </w:r>
    </w:p>
    <w:p w14:paraId="3A95D6F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</w:t>
      </w:r>
    </w:p>
    <w:p w14:paraId="2165B72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</w:t>
      </w:r>
    </w:p>
    <w:p w14:paraId="5630F836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wyniku zapytania ofertowego nr 15/2020 Zamawiający zleca, a Wykonawca przyjmuje do wykonania zadanie pn.:</w:t>
      </w:r>
    </w:p>
    <w:p w14:paraId="2FAF18A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„Wykonanie oceny technicznej trzech kominów stalowych na terenie</w:t>
      </w:r>
    </w:p>
    <w:p w14:paraId="6B5224EC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Kędzierzyna-Koźla”</w:t>
      </w:r>
    </w:p>
    <w:p w14:paraId="495F528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8EE6C0B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Przedmiotem zamówienia jest ocena stanu technicznego kominów stalowych:</w:t>
      </w:r>
    </w:p>
    <w:p w14:paraId="1DB3E220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ul. Piastowska 52, H=30m, komin trójprzewodowy, </w:t>
      </w:r>
    </w:p>
    <w:p w14:paraId="18F6B055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Bema 11, H=45m.</w:t>
      </w:r>
    </w:p>
    <w:p w14:paraId="4AD76407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Tuwima 3C H=14,65m, komin trójprzewodowy.</w:t>
      </w:r>
    </w:p>
    <w:p w14:paraId="44252E65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zakres prac wchodzi:</w:t>
      </w:r>
    </w:p>
    <w:p w14:paraId="6171A7F7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inwentaryzacja obiektu,</w:t>
      </w:r>
    </w:p>
    <w:p w14:paraId="60458F50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nieniszczące pomiary grubości ścianek,</w:t>
      </w:r>
    </w:p>
    <w:p w14:paraId="6797CF12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kontrola połączeń skręcanych oraz spawanych, </w:t>
      </w:r>
    </w:p>
    <w:p w14:paraId="45EFCBA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pionowości trzonu komina,</w:t>
      </w:r>
    </w:p>
    <w:p w14:paraId="1B6528B4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ścianek profili konstrukcji komina,</w:t>
      </w:r>
    </w:p>
    <w:p w14:paraId="12D7431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ocena stanu osprzętu (drabiny, galeria),</w:t>
      </w:r>
    </w:p>
    <w:p w14:paraId="673621BF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skuteczności instalacji odgromowej,</w:t>
      </w:r>
    </w:p>
    <w:p w14:paraId="22B98C68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dokumentacji fotograficznej,</w:t>
      </w:r>
    </w:p>
    <w:p w14:paraId="434C3A76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wniosków i zaleceń,</w:t>
      </w:r>
    </w:p>
    <w:p w14:paraId="5E6BA20C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orzeczenie o dopuszczeniu do eksploatacji,</w:t>
      </w:r>
    </w:p>
    <w:p w14:paraId="623496C0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doprowadzenie do stanu pierwotnego i porządku na terenie wokół kominów.</w:t>
      </w:r>
    </w:p>
    <w:p w14:paraId="16882F46" w14:textId="77777777" w:rsidR="008B43EB" w:rsidRPr="002B751F" w:rsidRDefault="008B43EB" w:rsidP="008B43EB">
      <w:pPr>
        <w:numPr>
          <w:ilvl w:val="0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wykonać przedmiot umowy zgodnie z art. 62 ustawy Prawo budowlane z dnia 7 lipca 1994 r. (Dz.U. z. 2016, poz. 290 z późniejszymi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zmianami), obowiązującymi normami, z zachowaniem szczególnej staranności, z uwzględnieniem zawodowego charakteru swej działalności, przy wykorzystaniu całej posiadanej wiedzy i doświadczenia.</w:t>
      </w:r>
    </w:p>
    <w:p w14:paraId="018A5D03" w14:textId="77777777" w:rsidR="008B43EB" w:rsidRPr="002B751F" w:rsidRDefault="008B43EB" w:rsidP="008B43EB">
      <w:pPr>
        <w:tabs>
          <w:tab w:val="left" w:pos="4350"/>
          <w:tab w:val="center" w:pos="4535"/>
        </w:tabs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41EE1A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2</w:t>
      </w:r>
    </w:p>
    <w:p w14:paraId="1FC2B768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wykonanie przedmiotu umowy Wykonawca otrzyma wynagrodzenie ryczałtowe w kwocie  .................................... PLN brutto</w:t>
      </w:r>
    </w:p>
    <w:p w14:paraId="0C02CE9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62BB27DD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40F53EA9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1B71B4C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tym:</w:t>
      </w:r>
    </w:p>
    <w:p w14:paraId="743233C0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Piastowskiej 52 w kwocie ……………….. ..................... PLN brutto,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złotych:………………………………………………),</w:t>
      </w:r>
    </w:p>
    <w:p w14:paraId="44F842B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0323302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77FC312B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 przy ul. Bema 11 w kwocie ………………………………. PLN brutto</w:t>
      </w:r>
    </w:p>
    <w:p w14:paraId="20F7445F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4906C3C2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2390BBC0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027F792A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Tuwima 3C w kwocie ……… PLN brutto</w:t>
      </w:r>
    </w:p>
    <w:p w14:paraId="6F57ED83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1B3FAFB5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7544798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5EF855BD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</w:p>
    <w:p w14:paraId="77FE17FC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9EB2710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3</w:t>
      </w:r>
    </w:p>
    <w:p w14:paraId="7D468F37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6F11B3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AAE6FCA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Termin wykonania zamówienia: do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…………………….2020r.</w:t>
      </w:r>
    </w:p>
    <w:p w14:paraId="51036B8D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0B41F1E4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7BE9805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4</w:t>
      </w:r>
    </w:p>
    <w:p w14:paraId="47EE1CAB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Rozliczenie za wykonanie przedmiotu umowy, o którym mówi § 2 pkt. nastąpi na podstawie wystawionej przez Wykonawcę faktury.</w:t>
      </w:r>
    </w:p>
    <w:p w14:paraId="14CE9E7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dopuszcza wystawienie faktur częściowych, za wykonanie oceny każdego komina oddzielnie.</w:t>
      </w:r>
    </w:p>
    <w:p w14:paraId="55A22CF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Podstawą do wystawienia faktury przez Wykonawcę będzie protokół odbioru wykonanych robót będących przedmiotem umowy, podpisany przez przedstawiciela Zamawiającego wskazanego w umowie oraz dołączone uprawnienia budowlane osoby dokonującej oceny wraz z zaświadczeniem o przynależności do Izby Inżynierów Budownictwa.</w:t>
      </w:r>
    </w:p>
    <w:p w14:paraId="49A41BF5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Termin zapłaty faktury strony ustalają na 30 dni od daty jej otrzymania przez Zamawiającego.</w:t>
      </w:r>
    </w:p>
    <w:p w14:paraId="37D15521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datę zapłaty faktury przyjmuje się datę obciążenia rachunku bankowego Zamawiającego.</w:t>
      </w:r>
    </w:p>
    <w:p w14:paraId="74BBA5A2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Forma zapłaty faktury – przelew na konto wskazane na fakturze Wykonawcy.</w:t>
      </w:r>
    </w:p>
    <w:p w14:paraId="5DCE1F1A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przypadku, gdy termin płatności nie zostanie dotrzymany przez Zamawiającego - Wykonawcy przysługują ustawowe odsetki za zwłokę.</w:t>
      </w:r>
    </w:p>
    <w:p w14:paraId="478C0DF9" w14:textId="77777777" w:rsidR="008B43EB" w:rsidRPr="002B751F" w:rsidRDefault="008B43EB" w:rsidP="008B43EB">
      <w:pPr>
        <w:ind w:left="60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                                   </w:t>
      </w:r>
    </w:p>
    <w:p w14:paraId="6300E804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4D1C422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E5E2EA8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2E30C8DC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20967412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46EF8957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lastRenderedPageBreak/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5</w:t>
      </w:r>
    </w:p>
    <w:p w14:paraId="6E74AE49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jest płatnikiem VAT i posiada NIP ………………………..</w:t>
      </w:r>
    </w:p>
    <w:p w14:paraId="0D4F2500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oświadcza, że jest płatnikiem VAT i posiada NIP 749-17-78-645.</w:t>
      </w:r>
    </w:p>
    <w:p w14:paraId="304B3BDB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bookmarkStart w:id="0" w:name="_Hlk8322784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do informowania zamawiającego w czasie trwania umowy o każdej zmianie statusu podatkowego VAT. </w:t>
      </w:r>
    </w:p>
    <w:bookmarkEnd w:id="0"/>
    <w:p w14:paraId="514405A4" w14:textId="77777777" w:rsidR="008B43EB" w:rsidRPr="002B751F" w:rsidRDefault="008B43EB" w:rsidP="008B43EB">
      <w:pPr>
        <w:ind w:left="360"/>
        <w:rPr>
          <w:rFonts w:ascii="Bookman Old Style" w:hAnsi="Bookman Old Style" w:cs="Calibri"/>
          <w:color w:val="000000"/>
          <w:sz w:val="22"/>
          <w:szCs w:val="22"/>
        </w:rPr>
      </w:pPr>
    </w:p>
    <w:p w14:paraId="3999508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6</w:t>
      </w:r>
    </w:p>
    <w:p w14:paraId="49B4013F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Wykonawcy:</w:t>
      </w:r>
    </w:p>
    <w:p w14:paraId="19A0A76E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przejęcie terenu, na którym będzie realizowany przedmiot umowy,</w:t>
      </w:r>
    </w:p>
    <w:p w14:paraId="4343DCC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wykonania przedmiotu zamówienia z należytą starannością, zgodnie z obowiązującymi przepisami, normami technicznymi, standardami, etyką zawodową, postanowieniami umowy, a przede wszystkim ustawą   Prawo budowlane z dnia 7 lipca 1994 r. (Dz.U. z 2013r, poz.1409 ze zmianami),  </w:t>
      </w:r>
    </w:p>
    <w:p w14:paraId="1D78E85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zaplecza budowy we wszystkie przedmioty jakiejkolwiek natury, które są niezbędne dla lub podczas wykonywania robot,</w:t>
      </w:r>
    </w:p>
    <w:p w14:paraId="4276916C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pracowników w niezbędny sprzęt,</w:t>
      </w:r>
    </w:p>
    <w:p w14:paraId="59B5B61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oznaczenie terenu budowy, na którym mają być prowadzone roboty zgodnie z obowiązującymi przepisami (tablica informacyjna, oznaczenia BHP, p.poż. itp.),</w:t>
      </w:r>
    </w:p>
    <w:p w14:paraId="2B16C893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nadzoru nad pracownikami, </w:t>
      </w:r>
    </w:p>
    <w:p w14:paraId="241988CB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przestrzeganie przepisów BHP i p.poż. jak również odpowiedzialność za posiadanie aktualnych badań lekarskich pracowników (szczególnie do prac na wysokości), </w:t>
      </w:r>
    </w:p>
    <w:p w14:paraId="02A1A1F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uprzedzenie na piśmie Zamawiającego o każdej groźbie opóźnienia robót wraz z podaniem przyczyny groźby opóźnienia.</w:t>
      </w:r>
    </w:p>
    <w:p w14:paraId="0DCF9937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Zamawiającego:</w:t>
      </w:r>
    </w:p>
    <w:p w14:paraId="70357898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umożliwienie Wykonawcy wejścia na kominy w uzgodnionym terminie, </w:t>
      </w:r>
    </w:p>
    <w:p w14:paraId="4E60571A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przekazanie protokolarne terenu,  </w:t>
      </w:r>
    </w:p>
    <w:p w14:paraId="60FA7242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dokonanie odbioru przedmiotu umowy </w:t>
      </w:r>
      <w:bookmarkStart w:id="1" w:name="_Hlk8322912"/>
      <w:r w:rsidRPr="002B751F">
        <w:rPr>
          <w:rFonts w:ascii="Bookman Old Style" w:hAnsi="Bookman Old Style" w:cs="Calibri"/>
          <w:color w:val="000000"/>
          <w:sz w:val="22"/>
          <w:szCs w:val="22"/>
        </w:rPr>
        <w:t>w terminie 3 dni roboczych od daty zgłoszenia przez Wykonawcę.</w:t>
      </w:r>
    </w:p>
    <w:bookmarkEnd w:id="1"/>
    <w:p w14:paraId="02FE4AD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7</w:t>
      </w:r>
    </w:p>
    <w:p w14:paraId="7088B233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Na opisany w § 1 przedmiot umowy Wykonawca udziela 12 miesięcy  gwarancji. Termin biegnie od dnia podpisania przez Zamawiającego protokołu odbioru zadania.</w:t>
      </w:r>
    </w:p>
    <w:p w14:paraId="472947EA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Zgłoszenia reklamacji będą dokonywane telefonicznie na nr fax …………………. kom: ………………….. Wykonawcy w dni robocze.</w:t>
      </w:r>
    </w:p>
    <w:p w14:paraId="15B8B074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95620D0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8</w:t>
      </w:r>
    </w:p>
    <w:p w14:paraId="2835C120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Przedstawicielami Zamawiającego do kontaktów z Wykonawca i odbioru przedmiotu umowy są:</w:t>
      </w:r>
    </w:p>
    <w:p w14:paraId="313EC23E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Piotr Krześniak: tel. 77 483 34 85 wew. 26 lub 504 453 416 (dotyczy kominów przy ul. Piastowskiej 52 i ul. Bema 11),</w:t>
      </w:r>
    </w:p>
    <w:p w14:paraId="4FAE814A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Roman Bagiński: tel. 77 483 34 85 wew. 26 lub 668 109 935 (dotyczy komina przy ul. Tuwima </w:t>
      </w:r>
      <w:smartTag w:uri="urn:schemas-microsoft-com:office:smarttags" w:element="metricconverter">
        <w:smartTagPr>
          <w:attr w:name="ProductID" w:val="3C"/>
        </w:smartTagPr>
        <w:r w:rsidRPr="002B751F">
          <w:rPr>
            <w:rFonts w:ascii="Bookman Old Style" w:hAnsi="Bookman Old Style" w:cs="Calibri"/>
            <w:color w:val="000000"/>
            <w:sz w:val="22"/>
            <w:szCs w:val="22"/>
          </w:rPr>
          <w:t>3C</w:t>
        </w:r>
      </w:smartTag>
      <w:r w:rsidRPr="002B751F">
        <w:rPr>
          <w:rFonts w:ascii="Bookman Old Style" w:hAnsi="Bookman Old Style" w:cs="Calibri"/>
          <w:color w:val="000000"/>
          <w:sz w:val="22"/>
          <w:szCs w:val="22"/>
        </w:rPr>
        <w:t>).</w:t>
      </w:r>
    </w:p>
    <w:p w14:paraId="74A2D9A2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Osoba do kontaktów ze strony Wykonawcy – ……………………………………..</w:t>
      </w:r>
    </w:p>
    <w:p w14:paraId="26840F5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4C6CD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9</w:t>
      </w:r>
    </w:p>
    <w:p w14:paraId="15F77854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oświadczają, że będą wymieniać informacje potrzebne do starannego i należytego wykonania obowiązków wynikających z umowy.</w:t>
      </w:r>
    </w:p>
    <w:p w14:paraId="51CFDF4B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zobowiązują się do zachowania poufności oraz właściwego zabezpieczenia informacji dostępnych w ramach wykonania niniejszej umowy.</w:t>
      </w:r>
    </w:p>
    <w:p w14:paraId="2EB6239A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C809F3E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10</w:t>
      </w:r>
    </w:p>
    <w:p w14:paraId="0D69CE44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bookmarkStart w:id="2" w:name="_Hlk521337631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Strony ustalają, że obowiązującą formę odszkodowania stanowią kary umowne. </w:t>
      </w:r>
    </w:p>
    <w:p w14:paraId="2F1AB7C8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Kary umowne będą naliczane za przekroczenie podanych terminów:</w:t>
      </w:r>
    </w:p>
    <w:p w14:paraId="2F094C86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czasu realizacji umowy:</w:t>
      </w:r>
    </w:p>
    <w:p w14:paraId="12C9747E" w14:textId="77777777" w:rsidR="008B43EB" w:rsidRPr="002B751F" w:rsidRDefault="008B43EB" w:rsidP="008B43EB">
      <w:pPr>
        <w:ind w:left="540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do 3 dni – 0,1% wynagrodzenia brutto </w:t>
      </w:r>
    </w:p>
    <w:p w14:paraId="5586C802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powyżej 3 dni - 0,5% wynagrodzenia brutto </w:t>
      </w:r>
    </w:p>
    <w:p w14:paraId="2EB3E472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terminu 5 dni, wyznaczone przez Zamawiającego na poprawę błędów w dokumentach w wysokości:</w:t>
      </w:r>
    </w:p>
    <w:p w14:paraId="464FBC96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 xml:space="preserve">- do 3 dni – 0,1% wynagrodzenia brutto </w:t>
      </w:r>
    </w:p>
    <w:p w14:paraId="7C0291CB" w14:textId="77777777" w:rsidR="008B43EB" w:rsidRPr="002B751F" w:rsidRDefault="008B43EB" w:rsidP="008B43EB">
      <w:pPr>
        <w:ind w:left="50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powyżej 3 dni - 0,5% wynagrodzenia brutto.</w:t>
      </w:r>
    </w:p>
    <w:p w14:paraId="09A007A5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Kara naliczona zgodnie z pkt.1, nie może przekraczać wartości 30% wynagrodzenia.</w:t>
      </w:r>
    </w:p>
    <w:p w14:paraId="5B51F1D2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Strona winna odstąpienia od umowy po jej podpisaniu, zapłaci drugiej stronie kary umowne w wysokości stanowiącej 10% wartości wynagrodzeń brutto, określonych w §2 umowy.</w:t>
      </w:r>
    </w:p>
    <w:p w14:paraId="71B6FDEC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zastrzegają sobie prawo dochodzenia odszkodowania uzupełniającego, przekraczającego wysokość kar umownych do wysokości rzeczywiście poniesionej szkody na zasadach określonych w Kodeksie Cywilnym.</w:t>
      </w:r>
    </w:p>
    <w:p w14:paraId="14383183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przypadku odstąpienia od umowy z przyczyn leżących po stronie Wykonawcy, Zamawiający może obciążyć dodatkowo Wykonawcę odszkodowaniem, które stanowić będzie różnicę pomiędzy ceną ustaloną przez nowego Wykonawcę a wartością brutto tej części przedmiotu umowy, w odniesieniu do której odstąpiono od umowy.</w:t>
      </w:r>
    </w:p>
    <w:p w14:paraId="4AD01BEC" w14:textId="77777777" w:rsidR="008B43EB" w:rsidRPr="002B751F" w:rsidRDefault="008B43EB" w:rsidP="008B43EB">
      <w:pPr>
        <w:numPr>
          <w:ilvl w:val="0"/>
          <w:numId w:val="11"/>
        </w:numPr>
        <w:tabs>
          <w:tab w:val="left" w:pos="426"/>
        </w:tabs>
        <w:ind w:hanging="57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Wszystkie naliczone kary umowne określone w niniejszym § sumują się.</w:t>
      </w:r>
    </w:p>
    <w:bookmarkEnd w:id="2"/>
    <w:p w14:paraId="2CCC0274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2986EE3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11</w:t>
      </w:r>
    </w:p>
    <w:p w14:paraId="386C7D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wyraża zgodę na potrącenie ewentualnych kar umownych z wynagrodzenia za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wykonanie przedmiotu umowy.</w:t>
      </w:r>
    </w:p>
    <w:p w14:paraId="350FF95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12</w:t>
      </w:r>
    </w:p>
    <w:p w14:paraId="40DC8C6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Każda ze stron może wypowiedzieć umowę z zachowaniem miesięcznego okresu   wypowiedzenia, jeżeli druga strona rażąco narusza postanowienia umowy.</w:t>
      </w:r>
    </w:p>
    <w:p w14:paraId="68039F3D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E00D41A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13</w:t>
      </w:r>
    </w:p>
    <w:p w14:paraId="30D5ED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zmiany umowy wymagają zgody Stron i muszą być wprowadzone aneksem do niniejszej umowy.</w:t>
      </w:r>
    </w:p>
    <w:p w14:paraId="1A0C9012" w14:textId="77777777" w:rsidR="008B43EB" w:rsidRPr="004104C3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bookmarkStart w:id="3" w:name="_Hlk43205417"/>
      <w:r w:rsidRPr="004104C3">
        <w:rPr>
          <w:rFonts w:ascii="Bookman Old Style" w:hAnsi="Bookman Old Style" w:cs="Calibri"/>
          <w:b/>
          <w:color w:val="000000"/>
          <w:sz w:val="22"/>
          <w:szCs w:val="22"/>
        </w:rPr>
        <w:t>§ 14</w:t>
      </w:r>
    </w:p>
    <w:p w14:paraId="6EFFC42C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  <w:lang w:eastAsia="en-US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1. Strony zawartej umowy zobowiązują się zachować w ścisłej tajemnicy wszelkie dane osobowe oraz informacje techniczne, technologiczne, prawne i organizacyjne, dotyczące drugiej Strony lub uzyskane od drugiej Strony – niezależnie od formy przekazania tych informacji i ich źródła (po podpisaniu niniejszego zobowiązania) oraz wykorzystywać dane osobowe pozyskane w czasie trwania umowy wyłącznie w celu realizacji niniejszej umowy i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 xml:space="preserve">wyłącznie na czas obowiązywania niniejszej umowy oraz w związku z jej realizacją, wykonywaniem zadania w interesie publicznym przez Zamawiającego lub prawnie uzasadnionego interesu Wykonawcy </w:t>
      </w: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zgodnie z Rozporządzeniem 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>Parlamentu Europejskiego i Rady UE z dnia 27 kwietnia 2016r. w sprawie ochrony osób fizycznych w związku z przetwarzaniem danych osobowych i w sprawie swobodnego przepływu takich danych oraz uchylenia dyrektywy 95/46/WE.</w:t>
      </w:r>
    </w:p>
    <w:p w14:paraId="6515D0AE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2. Obowiązki wynikające z ust. 1 znajdują zastosowanie wobec właścicieli, pracowników, podwykonawców, konsultantów, reprezentantów każdej ze Stron oraz innych osób mających dostęp do informacji przekazanych przez Stronę w związku z realizacją umowy.  </w:t>
      </w:r>
    </w:p>
    <w:bookmarkEnd w:id="3"/>
    <w:p w14:paraId="10F3976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C04FFD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15</w:t>
      </w:r>
    </w:p>
    <w:p w14:paraId="16D8EE9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sprawach nieuregulowanych niniejszą umową mają zastosowanie przepisy Kodeksu Cywilnego.</w:t>
      </w:r>
    </w:p>
    <w:p w14:paraId="1B461C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BB8A31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16</w:t>
      </w:r>
    </w:p>
    <w:p w14:paraId="2554AF0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spory wynikłe z tytułu realizacji niniejszej umowy będą rozpatrywane przez sąd powszechny właściwy dla siedziby Zamawiającego.</w:t>
      </w:r>
    </w:p>
    <w:p w14:paraId="3CCA552A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3931EEA5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4B9D073C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22B53B9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37D2A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17</w:t>
      </w:r>
    </w:p>
    <w:p w14:paraId="7F98059C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 Umowę sporządzono w dwóch jednobrzmiących egzemplarzach, po jednym egzemplarzu dla każdej ze Stron.</w:t>
      </w:r>
    </w:p>
    <w:p w14:paraId="061C287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2. Integralną częścią umowy stanowią:</w:t>
      </w:r>
    </w:p>
    <w:p w14:paraId="0148006C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- zapytanie ofertowe,</w:t>
      </w:r>
    </w:p>
    <w:p w14:paraId="4244D765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- oferta.</w:t>
      </w:r>
    </w:p>
    <w:p w14:paraId="66082551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 - załącznik nr 1 do umowy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– oświadczenie Wykonawcy w zakresie wypełnienia obowiązków informacyjnych przewidzianych w art.13 lub art.14 RODO.</w:t>
      </w:r>
    </w:p>
    <w:p w14:paraId="618C81BF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3. Załącznikiem do umowy są również uprawnienia budowlane osoby wykonującej przedmiot umowy.</w:t>
      </w:r>
    </w:p>
    <w:p w14:paraId="665A56C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32BEDFD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5F9DF7A5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4A326C2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0B6BEDA3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       ZAMAWIAJĄCY:      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ab/>
        <w:t xml:space="preserve">                                WYKONAWCA:</w:t>
      </w:r>
    </w:p>
    <w:p w14:paraId="4688350C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267D4FD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462E0A1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30503790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0705633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0A78F8F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73B4127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373F7E10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9D40042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51AB2A6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C447FDF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0AEA4157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7D96A57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AD16D3D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F588AA2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62CB6202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F7BDBEA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3DB07D25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36BDC5D0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95AA072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4C9EDC3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1B31C19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6F499EC8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65D453B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335DBE5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7441DCF2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DC61A64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3EF2626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8976602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03312B47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0560063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E599548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DC0C84A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7D0B69E" w14:textId="2964FC04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225007E" w14:textId="0090AFDA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642D694B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CFAAF48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8231581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64FCC01E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F6318F6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27C17BF2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4BCBFF1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81C4FE7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1132121C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48ED70B2" w14:textId="77777777" w:rsidR="008B43EB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809432A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Załącznik nr 1 do Umowy Nr ZP/……/2020</w:t>
      </w:r>
    </w:p>
    <w:p w14:paraId="76628EAD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3E087CA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66A40689" w14:textId="77777777" w:rsidR="008B43EB" w:rsidRPr="002B751F" w:rsidRDefault="008B43EB" w:rsidP="008B43EB">
      <w:pPr>
        <w:pStyle w:val="Tekstprzypisudolnego"/>
        <w:spacing w:line="276" w:lineRule="auto"/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Oświadczenie Wykonawcy w zakresie wypełnienia obowiązków informacyjnych przewidzianych w art. 13 lub art. 14 RODO</w:t>
      </w:r>
    </w:p>
    <w:p w14:paraId="3D9BA21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6A72567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2552A55B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i/>
          <w:color w:val="000000"/>
          <w:sz w:val="22"/>
          <w:szCs w:val="22"/>
          <w:u w:val="single"/>
        </w:rPr>
        <w:t xml:space="preserve"> </w:t>
      </w:r>
    </w:p>
    <w:p w14:paraId="6E9E4BBA" w14:textId="77777777" w:rsidR="008B43EB" w:rsidRPr="002B751F" w:rsidRDefault="008B43EB" w:rsidP="008B43EB">
      <w:p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2B751F">
        <w:rPr>
          <w:rFonts w:ascii="Bookman Old Style" w:hAnsi="Bookman Old Style" w:cs="Calibri"/>
          <w:color w:val="000000"/>
          <w:sz w:val="22"/>
          <w:szCs w:val="22"/>
          <w:vertAlign w:val="superscript"/>
        </w:rPr>
        <w:t>1)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wobec osób fizycznych, od których dane osobowe bezpośrednio lub pośrednio pozyskałem w celu realizacji zamówienia </w:t>
      </w:r>
      <w:proofErr w:type="spellStart"/>
      <w:r w:rsidRPr="002B751F">
        <w:rPr>
          <w:rFonts w:ascii="Bookman Old Style" w:hAnsi="Bookman Old Style" w:cs="Calibri"/>
          <w:color w:val="000000"/>
          <w:sz w:val="22"/>
          <w:szCs w:val="22"/>
        </w:rPr>
        <w:t>pn</w:t>
      </w:r>
      <w:proofErr w:type="spellEnd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„Ocena stanu technicznego kominów stalowych na terenie Kędzierzyna-Koźla”</w:t>
      </w:r>
    </w:p>
    <w:p w14:paraId="49CC1D33" w14:textId="77777777" w:rsidR="008B43EB" w:rsidRPr="002B751F" w:rsidRDefault="008B43EB" w:rsidP="008B43EB">
      <w:pPr>
        <w:widowControl w:val="0"/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6890678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41C9F45F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7BB0C4FD" w14:textId="77777777" w:rsidR="008B43EB" w:rsidRPr="002B751F" w:rsidRDefault="008B43EB" w:rsidP="008B43E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>………………………....................., dnia .............................</w:t>
      </w:r>
    </w:p>
    <w:p w14:paraId="47820E01" w14:textId="77777777" w:rsidR="008B43EB" w:rsidRPr="002B751F" w:rsidRDefault="008B43EB" w:rsidP="008B43EB">
      <w:pPr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22"/>
          <w:szCs w:val="22"/>
        </w:rPr>
        <w:t xml:space="preserve">                                </w:t>
      </w: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(Miejscowość i data)</w:t>
      </w:r>
    </w:p>
    <w:p w14:paraId="63600C03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76B9AC26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4C0E1E92" w14:textId="77777777" w:rsidR="008B43EB" w:rsidRPr="002B751F" w:rsidRDefault="008B43EB" w:rsidP="008B43EB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14:paraId="54B7AF1D" w14:textId="77777777" w:rsidR="008B43EB" w:rsidRPr="002B751F" w:rsidRDefault="008B43EB" w:rsidP="008B43EB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</w:t>
      </w:r>
    </w:p>
    <w:p w14:paraId="25C5D0D7" w14:textId="77777777" w:rsidR="008B43EB" w:rsidRPr="002B751F" w:rsidRDefault="008B43EB" w:rsidP="008B43EB">
      <w:pPr>
        <w:autoSpaceDE w:val="0"/>
        <w:autoSpaceDN w:val="0"/>
        <w:adjustRightInd w:val="0"/>
        <w:jc w:val="center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                          ……………………………………………</w:t>
      </w:r>
    </w:p>
    <w:p w14:paraId="30E991C3" w14:textId="77777777" w:rsidR="008B43EB" w:rsidRPr="002B751F" w:rsidRDefault="008B43EB" w:rsidP="008B43EB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18"/>
          <w:szCs w:val="18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18"/>
          <w:szCs w:val="18"/>
        </w:rPr>
        <w:t>(podpis osób uprawnionych do reprezentowania Wykonawcy/Pełnomocnik)</w:t>
      </w:r>
    </w:p>
    <w:p w14:paraId="0B89AE86" w14:textId="77777777" w:rsidR="008B43EB" w:rsidRPr="002B751F" w:rsidRDefault="008B43EB" w:rsidP="008B43EB">
      <w:pPr>
        <w:widowControl w:val="0"/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BF90580" w14:textId="77777777" w:rsidR="008B43EB" w:rsidRDefault="008B43EB" w:rsidP="008B43EB"/>
    <w:p w14:paraId="16B08E64" w14:textId="77777777" w:rsidR="00DD2262" w:rsidRDefault="008B43EB"/>
    <w:sectPr w:rsidR="00DD2262" w:rsidSect="007E09A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568" w:right="1134" w:bottom="709" w:left="1134" w:header="56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2641" w14:textId="77777777" w:rsidR="001D51E1" w:rsidRDefault="008B43EB">
    <w:pPr>
      <w:pStyle w:val="Stopka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7705783" w14:textId="77777777" w:rsidR="001D51E1" w:rsidRDefault="008B4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53C5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KRS Sąd Rejonowy w Opolu, VIII Wydział Gospodarczy K</w:t>
    </w:r>
    <w:r>
      <w:rPr>
        <w:sz w:val="20"/>
      </w:rPr>
      <w:t>rajowego Rejestru Sądowego, Nr 0000015962</w:t>
    </w:r>
  </w:p>
  <w:p w14:paraId="797674CB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 xml:space="preserve">Kapitał Zakładowy: </w:t>
    </w:r>
    <w:r w:rsidRPr="00624D1C">
      <w:rPr>
        <w:sz w:val="20"/>
        <w:szCs w:val="20"/>
      </w:rPr>
      <w:t>18</w:t>
    </w:r>
    <w:r>
      <w:rPr>
        <w:sz w:val="20"/>
        <w:szCs w:val="20"/>
      </w:rPr>
      <w:t> 324 0</w:t>
    </w:r>
    <w:r w:rsidRPr="00624D1C">
      <w:rPr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 </w:t>
    </w:r>
    <w:r>
      <w:rPr>
        <w:sz w:val="20"/>
      </w:rPr>
      <w:t>zł</w:t>
    </w:r>
  </w:p>
  <w:p w14:paraId="506B93D8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Regon 531342666, NIP 749-17-78-645, konto ING BSK 46 1</w:t>
    </w:r>
    <w:r>
      <w:rPr>
        <w:sz w:val="20"/>
      </w:rPr>
      <w:t>050 1517 1000 0022 05</w:t>
    </w:r>
    <w:r>
      <w:rPr>
        <w:sz w:val="20"/>
      </w:rPr>
      <w:t>64 0796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C987" w14:textId="77777777" w:rsidR="001D51E1" w:rsidRDefault="008B43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C5BD9" wp14:editId="13CC97C9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2CBDD" id="Prostokąt 2" o:spid="_x0000_s1026" style="position:absolute;margin-left:152.35pt;margin-top:-13.25pt;width:2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E949" w14:textId="77777777" w:rsidR="001D51E1" w:rsidRDefault="008B43EB" w:rsidP="009E6C43">
    <w:pPr>
      <w:pStyle w:val="Nagwek"/>
      <w:tabs>
        <w:tab w:val="clear" w:pos="4536"/>
        <w:tab w:val="clear" w:pos="9072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619"/>
    <w:multiLevelType w:val="hybridMultilevel"/>
    <w:tmpl w:val="71869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31270D"/>
    <w:multiLevelType w:val="hybridMultilevel"/>
    <w:tmpl w:val="CE60F6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3705E3"/>
    <w:multiLevelType w:val="hybridMultilevel"/>
    <w:tmpl w:val="08666D38"/>
    <w:lvl w:ilvl="0" w:tplc="86CA9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21FEA"/>
    <w:multiLevelType w:val="hybridMultilevel"/>
    <w:tmpl w:val="AAA035FC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5A11"/>
    <w:multiLevelType w:val="hybridMultilevel"/>
    <w:tmpl w:val="472018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69A48B1"/>
    <w:multiLevelType w:val="hybridMultilevel"/>
    <w:tmpl w:val="F3102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274B"/>
    <w:multiLevelType w:val="hybridMultilevel"/>
    <w:tmpl w:val="9D4ABD20"/>
    <w:lvl w:ilvl="0" w:tplc="1514E9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E3AF4"/>
    <w:multiLevelType w:val="hybridMultilevel"/>
    <w:tmpl w:val="C4685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B"/>
    <w:rsid w:val="0013285E"/>
    <w:rsid w:val="002E7B3F"/>
    <w:rsid w:val="008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42D47"/>
  <w15:chartTrackingRefBased/>
  <w15:docId w15:val="{23748C52-0231-4C72-A6D6-01BD8F54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4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4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B43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43E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43EB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Andrzej Lorenc</cp:lastModifiedBy>
  <cp:revision>1</cp:revision>
  <dcterms:created xsi:type="dcterms:W3CDTF">2020-06-17T11:40:00Z</dcterms:created>
  <dcterms:modified xsi:type="dcterms:W3CDTF">2020-06-17T11:41:00Z</dcterms:modified>
</cp:coreProperties>
</file>