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194B" w14:textId="3646FC18" w:rsidR="00070DB4" w:rsidRPr="006465DD" w:rsidRDefault="00070DB4" w:rsidP="006465DD">
      <w:pPr>
        <w:spacing w:after="0" w:line="240" w:lineRule="auto"/>
        <w:ind w:left="-283"/>
        <w:rPr>
          <w:rFonts w:eastAsia="Times New Roman" w:cs="Times New Roman"/>
          <w:bCs/>
          <w:sz w:val="24"/>
          <w:szCs w:val="24"/>
          <w:lang w:eastAsia="pl-PL"/>
        </w:rPr>
      </w:pPr>
      <w:r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Załącznik do </w:t>
      </w:r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Zaproszenia do udziału we wspólnym przeprowadzeniu postępowania o udzielenie zamówienia publicznego na dostawę i </w:t>
      </w:r>
      <w:proofErr w:type="spellStart"/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w roku 202</w:t>
      </w:r>
      <w:r w:rsidR="00743837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="006465DD" w:rsidRPr="006465DD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60FB32C1" w14:textId="77777777" w:rsidR="00070DB4" w:rsidRPr="006465DD" w:rsidRDefault="00070DB4" w:rsidP="006465DD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pl-PL"/>
        </w:rPr>
      </w:pPr>
    </w:p>
    <w:p w14:paraId="1FD6EE28" w14:textId="6762DB73"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Zasady przygotowania i przeprowadzenia wspólnego postępowania o udzielenie zamówienia publicznego na dostawę i </w:t>
      </w:r>
      <w:proofErr w:type="spellStart"/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przesył</w:t>
      </w:r>
      <w:proofErr w:type="spellEnd"/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gazu ziemnego wysokometanowego w roku 20</w:t>
      </w:r>
      <w:r w:rsidR="00EE475A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743837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Pr="008C6824">
        <w:rPr>
          <w:rFonts w:eastAsia="Times New Roman" w:cs="Times New Roman"/>
          <w:b/>
          <w:bCs/>
          <w:sz w:val="24"/>
          <w:szCs w:val="24"/>
          <w:lang w:eastAsia="pl-PL"/>
        </w:rPr>
        <w:t>;</w:t>
      </w:r>
    </w:p>
    <w:p w14:paraId="137B386B" w14:textId="77777777" w:rsidR="00070DB4" w:rsidRPr="008C6824" w:rsidRDefault="00070DB4" w:rsidP="00A7308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</w:p>
    <w:p w14:paraId="79302A13" w14:textId="77777777"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14:paraId="47CB0680" w14:textId="7D17C98E" w:rsidR="00070DB4" w:rsidRPr="008C6824" w:rsidRDefault="00070DB4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4"/>
          <w:szCs w:val="24"/>
        </w:rPr>
      </w:pPr>
      <w:r w:rsidRPr="008C6824">
        <w:rPr>
          <w:rFonts w:eastAsia="Times New Roman" w:cs="Times New Roman"/>
          <w:sz w:val="24"/>
          <w:szCs w:val="24"/>
          <w:lang w:val="x-none" w:eastAsia="x-none"/>
        </w:rPr>
        <w:t>1. </w:t>
      </w:r>
      <w:r w:rsidR="00FF7291" w:rsidRPr="008C6824">
        <w:rPr>
          <w:rFonts w:eastAsia="Times New Roman" w:cs="Times New Roman"/>
          <w:sz w:val="24"/>
          <w:szCs w:val="24"/>
          <w:lang w:eastAsia="x-none"/>
        </w:rPr>
        <w:t>Współdziałający Z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amawiający, zwani dalej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Stronami postanawiają wspólnie przeprowadzić postępowanie </w:t>
      </w:r>
      <w:r w:rsidRPr="008C6824">
        <w:rPr>
          <w:rFonts w:eastAsia="Times New Roman" w:cs="Times New Roman"/>
          <w:sz w:val="24"/>
          <w:szCs w:val="24"/>
          <w:lang w:eastAsia="x-none"/>
        </w:rPr>
        <w:t xml:space="preserve">o udzielenie </w:t>
      </w:r>
      <w:r w:rsidRPr="008C6824">
        <w:rPr>
          <w:rFonts w:eastAsia="Times New Roman" w:cs="Times New Roman"/>
          <w:sz w:val="24"/>
          <w:szCs w:val="24"/>
          <w:lang w:val="x-none" w:eastAsia="x-none"/>
        </w:rPr>
        <w:t xml:space="preserve">zamówienia publicznego na dostawę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8C6824">
        <w:rPr>
          <w:rFonts w:eastAsia="Times New Roman" w:cs="Times New Roman"/>
          <w:bCs/>
          <w:sz w:val="24"/>
          <w:szCs w:val="24"/>
          <w:lang w:eastAsia="pl-PL"/>
        </w:rPr>
        <w:t>przesył</w:t>
      </w:r>
      <w:proofErr w:type="spellEnd"/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gazu ziemnego wysokometanowego </w:t>
      </w:r>
      <w:r w:rsidRPr="008C6824">
        <w:rPr>
          <w:rFonts w:eastAsia="Calibri" w:cs="Times New Roman"/>
          <w:bCs/>
          <w:sz w:val="24"/>
          <w:szCs w:val="24"/>
        </w:rPr>
        <w:t>w roku 20</w:t>
      </w:r>
      <w:r w:rsidR="00EE475A">
        <w:rPr>
          <w:rFonts w:eastAsia="Calibri" w:cs="Times New Roman"/>
          <w:bCs/>
          <w:sz w:val="24"/>
          <w:szCs w:val="24"/>
        </w:rPr>
        <w:t>2</w:t>
      </w:r>
      <w:r w:rsidR="00743837">
        <w:rPr>
          <w:rFonts w:eastAsia="Calibri" w:cs="Times New Roman"/>
          <w:bCs/>
          <w:sz w:val="24"/>
          <w:szCs w:val="24"/>
        </w:rPr>
        <w:t>3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do obiektów zarządzanych przez</w:t>
      </w:r>
      <w:r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>jednostki samorządu terytorialnego</w:t>
      </w:r>
      <w:r w:rsidR="003E0CFF" w:rsidRPr="008C6824">
        <w:rPr>
          <w:rFonts w:eastAsia="Calibri" w:cs="Times New Roman"/>
          <w:bCs/>
          <w:sz w:val="24"/>
          <w:szCs w:val="24"/>
        </w:rPr>
        <w:t>,</w:t>
      </w:r>
      <w:r w:rsidR="003D5471">
        <w:rPr>
          <w:rFonts w:eastAsia="Calibri" w:cs="Times New Roman"/>
          <w:bCs/>
          <w:sz w:val="24"/>
          <w:szCs w:val="24"/>
        </w:rPr>
        <w:t xml:space="preserve"> spółki z udziałem Gminy, </w:t>
      </w:r>
      <w:r w:rsidR="003E0CFF" w:rsidRPr="008C6824">
        <w:rPr>
          <w:rFonts w:eastAsia="Calibri" w:cs="Times New Roman"/>
          <w:bCs/>
          <w:sz w:val="24"/>
          <w:szCs w:val="24"/>
        </w:rPr>
        <w:t>inne podmioty gospodarcze</w:t>
      </w:r>
      <w:r w:rsidR="003D5471">
        <w:rPr>
          <w:rFonts w:eastAsia="Calibri" w:cs="Times New Roman"/>
          <w:bCs/>
          <w:sz w:val="24"/>
          <w:szCs w:val="24"/>
        </w:rPr>
        <w:t xml:space="preserve"> oraz jednostki organizacyjne</w:t>
      </w:r>
      <w:r w:rsidRPr="008C6824">
        <w:rPr>
          <w:rFonts w:eastAsia="Calibri" w:cs="Times New Roman"/>
          <w:bCs/>
          <w:sz w:val="24"/>
          <w:szCs w:val="24"/>
        </w:rPr>
        <w:t xml:space="preserve">; </w:t>
      </w:r>
    </w:p>
    <w:p w14:paraId="52C5300B" w14:textId="77777777" w:rsidR="00CA5EC0" w:rsidRPr="005A5D91" w:rsidRDefault="00CA5EC0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12"/>
          <w:szCs w:val="12"/>
        </w:rPr>
      </w:pPr>
    </w:p>
    <w:p w14:paraId="46FBDADF" w14:textId="64326CA2" w:rsidR="00F03EAA" w:rsidRPr="00743837" w:rsidRDefault="00070DB4" w:rsidP="00F03EAA">
      <w:pPr>
        <w:ind w:left="-284"/>
        <w:jc w:val="both"/>
        <w:rPr>
          <w:rFonts w:eastAsia="Times New Roman" w:cs="Times New Roman"/>
          <w:color w:val="FF0000"/>
          <w:sz w:val="24"/>
          <w:szCs w:val="24"/>
          <w:lang w:val="x-none" w:eastAsia="x-none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2</w:t>
      </w:r>
      <w:r w:rsidRPr="00F03EAA">
        <w:rPr>
          <w:rFonts w:eastAsia="Times New Roman" w:cs="Times New Roman"/>
          <w:sz w:val="24"/>
          <w:szCs w:val="24"/>
          <w:lang w:val="x-none" w:eastAsia="x-none"/>
        </w:rPr>
        <w:t>.  Postępowanie o udzielenie wspólnego zamówienia publicznego zostanie przeprowadzone</w:t>
      </w:r>
      <w:r w:rsidR="00A73086" w:rsidRPr="00F03EAA">
        <w:rPr>
          <w:rFonts w:eastAsia="Times New Roman" w:cs="Times New Roman"/>
          <w:sz w:val="24"/>
          <w:szCs w:val="24"/>
          <w:lang w:val="x-none" w:eastAsia="x-none"/>
        </w:rPr>
        <w:t xml:space="preserve"> </w:t>
      </w:r>
      <w:r w:rsidR="008C6824" w:rsidRPr="00F03EAA">
        <w:rPr>
          <w:rFonts w:eastAsia="Times New Roman" w:cs="Times New Roman"/>
          <w:sz w:val="24"/>
          <w:szCs w:val="24"/>
          <w:lang w:val="x-none" w:eastAsia="x-none"/>
        </w:rPr>
        <w:br/>
      </w:r>
      <w:r w:rsidRPr="00F03EAA">
        <w:rPr>
          <w:rFonts w:eastAsia="Times New Roman" w:cs="Times New Roman"/>
          <w:sz w:val="24"/>
          <w:szCs w:val="24"/>
          <w:lang w:val="x-none" w:eastAsia="x-none"/>
        </w:rPr>
        <w:t>w trybie przetargu nieograniczonego określo</w:t>
      </w:r>
      <w:r w:rsidR="004A4AA8" w:rsidRPr="00F03EAA">
        <w:rPr>
          <w:rFonts w:eastAsia="Times New Roman" w:cs="Times New Roman"/>
          <w:sz w:val="24"/>
          <w:szCs w:val="24"/>
          <w:lang w:val="x-none" w:eastAsia="x-none"/>
        </w:rPr>
        <w:t>nego</w:t>
      </w:r>
      <w:r w:rsidRPr="00F03EAA">
        <w:rPr>
          <w:rFonts w:eastAsia="Times New Roman" w:cs="Times New Roman"/>
          <w:sz w:val="24"/>
          <w:szCs w:val="24"/>
          <w:lang w:val="x-none" w:eastAsia="x-none"/>
        </w:rPr>
        <w:t xml:space="preserve"> w  przepisach </w:t>
      </w:r>
      <w:r w:rsidRPr="00CF6433">
        <w:rPr>
          <w:rFonts w:eastAsia="Times New Roman" w:cs="Times New Roman"/>
          <w:sz w:val="24"/>
          <w:szCs w:val="24"/>
          <w:lang w:val="x-none" w:eastAsia="x-none"/>
        </w:rPr>
        <w:t>ustawy</w:t>
      </w:r>
      <w:r w:rsidR="00A73086" w:rsidRPr="00CF6433">
        <w:rPr>
          <w:rFonts w:eastAsia="Times New Roman" w:cs="Times New Roman"/>
          <w:sz w:val="24"/>
          <w:szCs w:val="24"/>
          <w:lang w:val="x-none" w:eastAsia="x-none"/>
        </w:rPr>
        <w:t xml:space="preserve"> 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>z dnia 11 września 2019r. Prawo zamówień publicznych (Dz.U. z 20</w:t>
      </w:r>
      <w:r w:rsidR="00CF6433" w:rsidRPr="00CF6433">
        <w:rPr>
          <w:rFonts w:eastAsia="Times New Roman" w:cs="Times New Roman"/>
          <w:sz w:val="24"/>
          <w:szCs w:val="24"/>
          <w:lang w:eastAsia="x-none"/>
        </w:rPr>
        <w:t>21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>r. poz.</w:t>
      </w:r>
      <w:r w:rsidR="00CF6433" w:rsidRPr="00CF6433">
        <w:rPr>
          <w:rFonts w:eastAsia="Times New Roman" w:cs="Times New Roman"/>
          <w:sz w:val="24"/>
          <w:szCs w:val="24"/>
          <w:lang w:eastAsia="x-none"/>
        </w:rPr>
        <w:t>1129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>,</w:t>
      </w:r>
      <w:r w:rsidR="00CF6433" w:rsidRPr="00CF6433">
        <w:rPr>
          <w:rFonts w:eastAsia="Times New Roman" w:cs="Times New Roman"/>
          <w:sz w:val="24"/>
          <w:szCs w:val="24"/>
          <w:lang w:eastAsia="x-none"/>
        </w:rPr>
        <w:t xml:space="preserve"> 1598, 2054, 2269 oraz z 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 xml:space="preserve"> 202</w:t>
      </w:r>
      <w:r w:rsidR="00CF6433" w:rsidRPr="00CF6433">
        <w:rPr>
          <w:rFonts w:eastAsia="Times New Roman" w:cs="Times New Roman"/>
          <w:sz w:val="24"/>
          <w:szCs w:val="24"/>
          <w:lang w:eastAsia="x-none"/>
        </w:rPr>
        <w:t>2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 xml:space="preserve"> r. poz. </w:t>
      </w:r>
      <w:r w:rsidR="00CF6433" w:rsidRPr="00CF6433">
        <w:rPr>
          <w:rFonts w:eastAsia="Times New Roman" w:cs="Times New Roman"/>
          <w:sz w:val="24"/>
          <w:szCs w:val="24"/>
          <w:lang w:eastAsia="x-none"/>
        </w:rPr>
        <w:t>25</w:t>
      </w:r>
      <w:r w:rsidR="00F03EAA" w:rsidRPr="00CF6433">
        <w:rPr>
          <w:rFonts w:eastAsia="Times New Roman" w:cs="Times New Roman"/>
          <w:sz w:val="24"/>
          <w:szCs w:val="24"/>
          <w:lang w:val="x-none" w:eastAsia="x-none"/>
        </w:rPr>
        <w:t>.)</w:t>
      </w:r>
    </w:p>
    <w:p w14:paraId="7A98B35D" w14:textId="47087C05" w:rsidR="00A73086" w:rsidRPr="00326D5F" w:rsidRDefault="00A73086" w:rsidP="00A73086">
      <w:pPr>
        <w:spacing w:after="0" w:line="240" w:lineRule="auto"/>
        <w:ind w:left="-284"/>
        <w:jc w:val="both"/>
        <w:rPr>
          <w:rFonts w:eastAsia="Calibri" w:cs="Times New Roman"/>
          <w:bCs/>
          <w:sz w:val="20"/>
          <w:szCs w:val="20"/>
        </w:rPr>
      </w:pPr>
    </w:p>
    <w:p w14:paraId="4F25F257" w14:textId="77777777"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7DCEE1AC" w14:textId="77777777" w:rsidR="00A73086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>Miejski Zakład Energetyki Cieplnej Sp. z o.o.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>w Kędzierzynie-Koźlu</w:t>
      </w:r>
      <w:r w:rsidR="000F4171">
        <w:rPr>
          <w:rFonts w:eastAsia="Times New Roman" w:cs="Times New Roman"/>
          <w:sz w:val="24"/>
          <w:szCs w:val="24"/>
          <w:lang w:eastAsia="pl-PL"/>
        </w:rPr>
        <w:t>, zwany dalej MZEC Sp. z o.o.,</w:t>
      </w:r>
      <w:r w:rsidR="00356DCE" w:rsidRPr="008C68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do przygotowania i przeprowadzenia </w:t>
      </w:r>
      <w:r w:rsidR="00B54F91" w:rsidRPr="008C6824">
        <w:rPr>
          <w:rFonts w:eastAsia="Times New Roman" w:cs="Times New Roman"/>
          <w:sz w:val="24"/>
          <w:szCs w:val="24"/>
          <w:lang w:eastAsia="pl-PL"/>
        </w:rPr>
        <w:t xml:space="preserve">wspólnego </w:t>
      </w:r>
      <w:r w:rsidRPr="008C6824">
        <w:rPr>
          <w:rFonts w:eastAsia="Times New Roman" w:cs="Times New Roman"/>
          <w:sz w:val="24"/>
          <w:szCs w:val="24"/>
          <w:lang w:eastAsia="pl-PL"/>
        </w:rPr>
        <w:t>postępowania o  udzielenie zamówienia publicznego w ich imieniu i na ich rzecz, w tym:</w:t>
      </w:r>
    </w:p>
    <w:p w14:paraId="04B47D2C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ustalenia szacunkowej wartości wspólnego zamówienia publicznego na podstawie przekazanych przez Strony danych opisowych i liczbowych dostarczonych przez Strony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trybie określonym w ust.2;</w:t>
      </w:r>
    </w:p>
    <w:p w14:paraId="1B32B3DD" w14:textId="09C296EE" w:rsidR="00070DB4" w:rsidRPr="008C6824" w:rsidRDefault="00AC0CAB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przygotowania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dokumentacji przetargowej, w tym specyfikacji warunków</w:t>
      </w:r>
      <w:r w:rsidR="00070DB4" w:rsidRPr="008C6824">
        <w:rPr>
          <w:rFonts w:eastAsia="Calibri" w:cs="Times New Roman"/>
          <w:sz w:val="24"/>
          <w:szCs w:val="24"/>
        </w:rPr>
        <w:t xml:space="preserve"> wspólnego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>zamówienia publicznego;</w:t>
      </w:r>
    </w:p>
    <w:p w14:paraId="032AE594" w14:textId="77777777" w:rsidR="00070DB4" w:rsidRPr="008C6824" w:rsidRDefault="00AC0CAB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obowiązków kierownika zamawiającego;</w:t>
      </w:r>
    </w:p>
    <w:p w14:paraId="1FB60C66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powołania członków komisji przetargowej; </w:t>
      </w:r>
    </w:p>
    <w:p w14:paraId="26067049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zapewnienia odpowiednich warunków pracy członkom komisji przetargowej;</w:t>
      </w:r>
    </w:p>
    <w:p w14:paraId="600E7915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zamieszczania ogłoszeń we właściwych publikatorach;</w:t>
      </w:r>
    </w:p>
    <w:p w14:paraId="26480F4B" w14:textId="77777777" w:rsidR="00070DB4" w:rsidRPr="008C6824" w:rsidRDefault="00356DCE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W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ykonawców pod kątem spełnienia przez nich warunków udziału </w:t>
      </w:r>
      <w:r w:rsidR="008C6824">
        <w:rPr>
          <w:rFonts w:eastAsia="Times New Roman" w:cs="Times New Roman"/>
          <w:sz w:val="24"/>
          <w:szCs w:val="24"/>
          <w:lang w:eastAsia="pl-PL"/>
        </w:rPr>
        <w:br/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w postępowaniu; </w:t>
      </w:r>
    </w:p>
    <w:p w14:paraId="357F82F8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oceny ofert i wyb</w:t>
      </w:r>
      <w:r w:rsidR="001C48B5">
        <w:rPr>
          <w:rFonts w:eastAsia="Times New Roman" w:cs="Times New Roman"/>
          <w:sz w:val="24"/>
          <w:szCs w:val="24"/>
          <w:lang w:eastAsia="pl-PL"/>
        </w:rPr>
        <w:t>ory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najkorzystniejszej oferty;</w:t>
      </w:r>
    </w:p>
    <w:p w14:paraId="77D02BF2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unieważnienia postępowania w przypadkach określonych w przepisach prawa;</w:t>
      </w:r>
    </w:p>
    <w:p w14:paraId="0832EA8A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wykonywania czynności podejmowanych w postępowaniu odwoławczym w przypadku skorzystania przez wykonawców ze środków ochrony prawnej;</w:t>
      </w:r>
    </w:p>
    <w:p w14:paraId="245C5AEB" w14:textId="77777777" w:rsidR="00070DB4" w:rsidRPr="008C682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przechowywania i zabezpieczenia dokumentacji przetargowej;</w:t>
      </w:r>
    </w:p>
    <w:p w14:paraId="0618B859" w14:textId="77777777" w:rsidR="00070DB4" w:rsidRDefault="00070DB4" w:rsidP="00396E3C">
      <w:pPr>
        <w:pStyle w:val="Akapitzlist"/>
        <w:numPr>
          <w:ilvl w:val="0"/>
          <w:numId w:val="1"/>
        </w:numPr>
        <w:spacing w:after="0" w:line="240" w:lineRule="auto"/>
        <w:ind w:left="283" w:hanging="3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pełnej obsługi administracyjno-biurowej i wyposażenia technicznego komisji przetargowej.</w:t>
      </w:r>
    </w:p>
    <w:p w14:paraId="7D64F30A" w14:textId="77777777" w:rsidR="004704D6" w:rsidRPr="005A5D91" w:rsidRDefault="004704D6" w:rsidP="004704D6">
      <w:pPr>
        <w:pStyle w:val="Akapitzlist"/>
        <w:spacing w:after="0" w:line="240" w:lineRule="auto"/>
        <w:ind w:left="436"/>
        <w:jc w:val="both"/>
        <w:rPr>
          <w:rFonts w:eastAsia="Times New Roman" w:cs="Times New Roman"/>
          <w:sz w:val="12"/>
          <w:szCs w:val="12"/>
          <w:lang w:eastAsia="pl-PL"/>
        </w:rPr>
      </w:pPr>
    </w:p>
    <w:p w14:paraId="24CCB621" w14:textId="77777777" w:rsidR="00744CD1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 Każda ze Stron </w:t>
      </w:r>
      <w:r w:rsidRPr="0081105D">
        <w:rPr>
          <w:rFonts w:eastAsia="Times New Roman" w:cs="Times New Roman"/>
          <w:sz w:val="24"/>
          <w:szCs w:val="24"/>
          <w:lang w:eastAsia="pl-PL"/>
        </w:rPr>
        <w:t xml:space="preserve">zobowiązana jest w wyznaczonym terminie zebrać i przekazać 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 xml:space="preserve">Miejskiemu Zakładowi Energetyki Cieplnej Sp. z o.o. w </w:t>
      </w:r>
      <w:r w:rsidRPr="0081105D">
        <w:rPr>
          <w:rFonts w:eastAsia="Times New Roman" w:cs="Times New Roman"/>
          <w:sz w:val="24"/>
          <w:szCs w:val="24"/>
          <w:lang w:eastAsia="pl-PL"/>
        </w:rPr>
        <w:t>Kędzierzyn</w:t>
      </w:r>
      <w:r w:rsidR="00356DCE" w:rsidRPr="0081105D">
        <w:rPr>
          <w:rFonts w:eastAsia="Times New Roman" w:cs="Times New Roman"/>
          <w:sz w:val="24"/>
          <w:szCs w:val="24"/>
          <w:lang w:eastAsia="pl-PL"/>
        </w:rPr>
        <w:t>ie-</w:t>
      </w:r>
      <w:r w:rsidR="00356DCE"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Koźlu</w:t>
      </w:r>
      <w:r w:rsidR="00395D0E">
        <w:rPr>
          <w:rFonts w:eastAsia="Times New Roman" w:cs="Times New Roman"/>
          <w:color w:val="000000" w:themeColor="text1"/>
          <w:sz w:val="24"/>
          <w:szCs w:val="24"/>
          <w:lang w:eastAsia="pl-PL"/>
        </w:rPr>
        <w:t>:</w:t>
      </w:r>
      <w:r w:rsidRPr="004704D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C73CE41" w14:textId="486373EC" w:rsidR="00744CD1" w:rsidRPr="00744CD1" w:rsidRDefault="00744CD1" w:rsidP="00396E3C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 xml:space="preserve">oświadczenie o zapewnieniu środków finansowych niezbędnych do pokrycia należności za zakup gazu </w:t>
      </w:r>
      <w:r w:rsidR="00396E3C">
        <w:rPr>
          <w:rFonts w:eastAsia="Times New Roman" w:cs="Times New Roman"/>
          <w:sz w:val="24"/>
          <w:szCs w:val="24"/>
          <w:lang w:eastAsia="pl-PL"/>
        </w:rPr>
        <w:t>w roku 202</w:t>
      </w:r>
      <w:r w:rsidR="00743837">
        <w:rPr>
          <w:rFonts w:eastAsia="Times New Roman" w:cs="Times New Roman"/>
          <w:sz w:val="24"/>
          <w:szCs w:val="24"/>
          <w:lang w:eastAsia="pl-PL"/>
        </w:rPr>
        <w:t>3</w:t>
      </w:r>
    </w:p>
    <w:p w14:paraId="61BC6B47" w14:textId="35D81C07" w:rsidR="00744CD1" w:rsidRPr="00744CD1" w:rsidRDefault="00744CD1" w:rsidP="00396E3C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>formularz z szacunkowym zapotrzebowaniem na gaz na rok 202</w:t>
      </w:r>
      <w:r w:rsidR="00743837">
        <w:rPr>
          <w:rFonts w:eastAsia="Times New Roman" w:cs="Times New Roman"/>
          <w:sz w:val="24"/>
          <w:szCs w:val="24"/>
          <w:lang w:eastAsia="pl-PL"/>
        </w:rPr>
        <w:t>3</w:t>
      </w:r>
    </w:p>
    <w:p w14:paraId="146C7091" w14:textId="3EB80DA9" w:rsidR="006019C1" w:rsidRDefault="00744CD1" w:rsidP="006019C1">
      <w:pPr>
        <w:spacing w:after="0" w:line="240" w:lineRule="auto"/>
        <w:ind w:left="-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44CD1">
        <w:rPr>
          <w:rFonts w:eastAsia="Times New Roman" w:cs="Times New Roman"/>
          <w:sz w:val="24"/>
          <w:szCs w:val="24"/>
          <w:lang w:eastAsia="pl-PL"/>
        </w:rPr>
        <w:t>3) w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 xml:space="preserve"> razie potrzeby, </w:t>
      </w:r>
      <w:r w:rsidR="004704D6" w:rsidRPr="00744CD1">
        <w:rPr>
          <w:rFonts w:eastAsia="Times New Roman" w:cs="Times New Roman"/>
          <w:sz w:val="24"/>
          <w:szCs w:val="24"/>
          <w:lang w:eastAsia="pl-PL"/>
        </w:rPr>
        <w:t>na życzenie MZEC</w:t>
      </w:r>
      <w:r w:rsidR="000F4171">
        <w:rPr>
          <w:rFonts w:eastAsia="Times New Roman" w:cs="Times New Roman"/>
          <w:sz w:val="24"/>
          <w:szCs w:val="24"/>
          <w:lang w:eastAsia="pl-PL"/>
        </w:rPr>
        <w:t xml:space="preserve"> Sp. z o.o.</w:t>
      </w:r>
      <w:r w:rsidR="003B019D" w:rsidRPr="00744CD1">
        <w:rPr>
          <w:rFonts w:eastAsia="Times New Roman" w:cs="Times New Roman"/>
          <w:sz w:val="24"/>
          <w:szCs w:val="24"/>
          <w:lang w:eastAsia="pl-PL"/>
        </w:rPr>
        <w:t>, strona dostarczy również</w:t>
      </w:r>
      <w:r w:rsidR="004704D6" w:rsidRPr="00744C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F6BCA" w:rsidRPr="00744CD1">
        <w:rPr>
          <w:rFonts w:eastAsia="Times New Roman" w:cs="Times New Roman"/>
          <w:sz w:val="24"/>
          <w:szCs w:val="24"/>
          <w:lang w:eastAsia="pl-PL"/>
        </w:rPr>
        <w:t xml:space="preserve">kopię faktury za gaz za ostatni miesiąc. </w:t>
      </w:r>
    </w:p>
    <w:p w14:paraId="1F272220" w14:textId="61157C5C" w:rsidR="00CA5EC0" w:rsidRPr="00AC4717" w:rsidRDefault="00744CD1" w:rsidP="006019C1">
      <w:pPr>
        <w:spacing w:after="0" w:line="240" w:lineRule="auto"/>
        <w:ind w:left="-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Powyższe dokumenty</w:t>
      </w:r>
      <w:r w:rsidR="0081105D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6BCA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zatwierdzone przez upoważnionych przedstawicieli Stron należy dostarczyć w oryginale do sekretariatu </w:t>
      </w:r>
      <w:r w:rsidR="000F4171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MZEC</w:t>
      </w:r>
      <w:r w:rsidR="00B54F91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Sp</w:t>
      </w:r>
      <w:r w:rsidR="00B54F91" w:rsidRPr="0030076D">
        <w:rPr>
          <w:rFonts w:eastAsia="Times New Roman" w:cs="Times New Roman"/>
          <w:sz w:val="24"/>
          <w:szCs w:val="24"/>
          <w:lang w:eastAsia="pl-PL"/>
        </w:rPr>
        <w:t xml:space="preserve">. z o.o. </w:t>
      </w:r>
      <w:r w:rsidRPr="0030076D">
        <w:rPr>
          <w:rFonts w:eastAsia="Times New Roman" w:cs="Times New Roman"/>
          <w:sz w:val="24"/>
          <w:szCs w:val="24"/>
          <w:lang w:eastAsia="pl-PL"/>
        </w:rPr>
        <w:t xml:space="preserve">do dnia </w:t>
      </w:r>
      <w:r w:rsidR="0073388E" w:rsidRPr="0030076D">
        <w:rPr>
          <w:rFonts w:eastAsia="Times New Roman" w:cs="Times New Roman"/>
          <w:sz w:val="24"/>
          <w:szCs w:val="24"/>
          <w:lang w:eastAsia="pl-PL"/>
        </w:rPr>
        <w:t>01</w:t>
      </w:r>
      <w:r w:rsidR="00F57A3B" w:rsidRPr="0030076D">
        <w:rPr>
          <w:rFonts w:eastAsia="Times New Roman" w:cs="Times New Roman"/>
          <w:sz w:val="24"/>
          <w:szCs w:val="24"/>
          <w:lang w:eastAsia="pl-PL"/>
        </w:rPr>
        <w:t>.04.202</w:t>
      </w:r>
      <w:r w:rsidR="0030076D" w:rsidRPr="0030076D">
        <w:rPr>
          <w:rFonts w:eastAsia="Times New Roman" w:cs="Times New Roman"/>
          <w:sz w:val="24"/>
          <w:szCs w:val="24"/>
          <w:lang w:eastAsia="pl-PL"/>
        </w:rPr>
        <w:t>2</w:t>
      </w:r>
      <w:r w:rsidR="00F57A3B" w:rsidRPr="0030076D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Pr="0030076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54F91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oraz w</w:t>
      </w:r>
      <w:r w:rsidR="009F6BCA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54F91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formie</w:t>
      </w:r>
      <w:r w:rsidR="009F6BCA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elektronicznej</w:t>
      </w:r>
      <w:r w:rsidR="003D5471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95D0E" w:rsidRPr="00AC471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adres </w:t>
      </w:r>
      <w:hyperlink r:id="rId6" w:history="1">
        <w:r w:rsidR="00395D0E" w:rsidRPr="00AC4717">
          <w:rPr>
            <w:rStyle w:val="Hipercze"/>
            <w:rFonts w:eastAsia="Times New Roman" w:cs="Times New Roman"/>
            <w:sz w:val="24"/>
            <w:szCs w:val="24"/>
            <w:lang w:eastAsia="pl-PL"/>
          </w:rPr>
          <w:t>elzbieta.peczkis@mzec-kk.pl</w:t>
        </w:r>
      </w:hyperlink>
      <w:r w:rsidR="00743837" w:rsidRPr="00AC4717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="00743837" w:rsidRPr="00AC4717">
        <w:rPr>
          <w:rStyle w:val="Hipercze"/>
          <w:sz w:val="24"/>
          <w:szCs w:val="24"/>
        </w:rPr>
        <w:t>anna.maciolek@mzec-kk.pl;</w:t>
      </w:r>
    </w:p>
    <w:p w14:paraId="3B54E8FC" w14:textId="77777777" w:rsidR="004704D6" w:rsidRPr="005A5D91" w:rsidRDefault="004704D6" w:rsidP="00A73086">
      <w:pPr>
        <w:spacing w:after="0" w:line="240" w:lineRule="auto"/>
        <w:ind w:left="-284"/>
        <w:jc w:val="both"/>
        <w:rPr>
          <w:rFonts w:eastAsia="Times New Roman" w:cs="Times New Roman"/>
          <w:color w:val="FF0000"/>
          <w:sz w:val="12"/>
          <w:szCs w:val="12"/>
          <w:lang w:eastAsia="pl-PL"/>
        </w:rPr>
      </w:pPr>
    </w:p>
    <w:p w14:paraId="437AF0B3" w14:textId="26FA5902" w:rsidR="00070DB4" w:rsidRPr="008C6824" w:rsidRDefault="00070DB4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lastRenderedPageBreak/>
        <w:t>3. 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 xml:space="preserve">MZEC Sp. z o.o. opracuje i udostępni Stronom specyfikację warunków zamówienia publicznego, zwaną dalej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>, zawierającą szczegółowy opis przedmiotu zamówienia oraz szacunkowy pobór gazu, z wyszczególnieniem przypadających na każdą ze Stron punktów poboru gazu oraz wielkości zapotrzebowania na gaz w poszczególnych grupach taryfowych.</w:t>
      </w:r>
      <w:r w:rsidR="00F603B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 xml:space="preserve">Dokumentacja zostanie udostępniona przed ogłoszeniem postępowania o udzielenie zamówienia publicznego, celem akceptacji lub wniesienia w wyznaczonym terminie uzasadnionych uwag przez Strony. W przypadku wniesienia przez jedną lub większą liczbę Stron uzasadnionych uwag do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 xml:space="preserve">, MZEC Sp. z o.o. zobowiązany jest, w terminie do 7 dni od daty ich otrzymania, przeprowadzić z tymi Stronami konsultacje w celu uzgodnienia akceptowanego przez nie brzmienia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 xml:space="preserve">. MZEC Sp. z o.o. udostępni do wglądu wszystkim Stronom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 xml:space="preserve"> uzgodnioną w trybie określonym w zdaniu poprzedzającym, celem akceptacji w wyznaczonym terminie. Strony zobowiązują się do podjęcia wszelkich działań w celu uzgodnienia akceptowanego przez wszystkie Strony brzmienia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="00F603BE" w:rsidRPr="00F603BE">
        <w:rPr>
          <w:rFonts w:eastAsia="Times New Roman" w:cs="Times New Roman"/>
          <w:sz w:val="24"/>
          <w:szCs w:val="24"/>
          <w:lang w:eastAsia="pl-PL"/>
        </w:rPr>
        <w:t>.</w:t>
      </w:r>
    </w:p>
    <w:p w14:paraId="5E70E51B" w14:textId="77777777" w:rsidR="00CA5EC0" w:rsidRPr="005A5D91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sz w:val="12"/>
          <w:szCs w:val="12"/>
          <w:lang w:eastAsia="pl-PL"/>
        </w:rPr>
      </w:pPr>
    </w:p>
    <w:p w14:paraId="2C123419" w14:textId="6CC55CB4" w:rsidR="00070DB4" w:rsidRPr="0074614B" w:rsidRDefault="00A73086" w:rsidP="00A73086">
      <w:pPr>
        <w:spacing w:after="0" w:line="240" w:lineRule="auto"/>
        <w:ind w:left="-284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4. Każda ze Stron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zobowiązuje się zapewnić</w:t>
      </w:r>
      <w:r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,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w trybie przewidzianym w obowiązujących przepisach prawa, środki finansowe niezbędne do pokrycia przypadającej na nią części szacunkowej wartości przedmiotu</w:t>
      </w:r>
      <w:r w:rsidR="00070DB4" w:rsidRPr="00406BFB">
        <w:rPr>
          <w:rFonts w:eastAsia="Calibri" w:cs="Times New Roman"/>
          <w:color w:val="000000" w:themeColor="text1"/>
          <w:sz w:val="24"/>
          <w:szCs w:val="24"/>
        </w:rPr>
        <w:t xml:space="preserve"> wspólnego </w:t>
      </w:r>
      <w:r w:rsidR="00070DB4" w:rsidRPr="00406BF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zamówienia publicznego, ustalonej na podstawie danych o liczbie i charakterystyce przypadających na nią punktów 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poboru </w:t>
      </w:r>
      <w:r w:rsidR="00F704D3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na </w:t>
      </w:r>
      <w:r w:rsidR="00EF5AA8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>gaz w danej grupie taryfowej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ustalonej w </w:t>
      </w:r>
      <w:r w:rsidR="0097002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SWZ</w:t>
      </w:r>
      <w:r w:rsidR="00070DB4" w:rsidRPr="000B05F8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zaakceptowanej w trybie określonym w ust.3. </w:t>
      </w:r>
      <w:r w:rsidR="00070DB4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Pisemne oświadczenia o dokonaniu czynności określonych w zdaniu poprzedzającym Strony przedkładają </w:t>
      </w:r>
      <w:r w:rsidR="00EF5AA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Miejskiemu Zakładowi Energetyki Cieplnej Sp. z o.o. </w:t>
      </w:r>
      <w:r w:rsidR="000B05F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="00EF5AA8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 Kędzierzynie-Koźlu </w:t>
      </w:r>
      <w:r w:rsidR="00070DB4" w:rsidRPr="007461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zgodnie z harmonogramem określonym w § 6.</w:t>
      </w:r>
    </w:p>
    <w:p w14:paraId="51655D27" w14:textId="77777777" w:rsidR="00CA5EC0" w:rsidRPr="005A5D91" w:rsidRDefault="00CA5EC0" w:rsidP="00A73086">
      <w:pPr>
        <w:spacing w:after="0" w:line="240" w:lineRule="auto"/>
        <w:ind w:left="-284"/>
        <w:jc w:val="both"/>
        <w:rPr>
          <w:rFonts w:eastAsia="Times New Roman" w:cs="Times New Roman"/>
          <w:b/>
          <w:sz w:val="12"/>
          <w:szCs w:val="12"/>
          <w:lang w:eastAsia="pl-PL"/>
        </w:rPr>
      </w:pPr>
    </w:p>
    <w:p w14:paraId="38B3723E" w14:textId="4A57E620" w:rsidR="00CA5EC0" w:rsidRPr="008C6824" w:rsidRDefault="003E0CFF" w:rsidP="00A73086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>5. Komisja</w:t>
      </w:r>
      <w:r w:rsidR="00070DB4" w:rsidRPr="008C6824">
        <w:rPr>
          <w:rFonts w:eastAsia="Times New Roman" w:cs="Times New Roman"/>
          <w:sz w:val="24"/>
          <w:szCs w:val="24"/>
          <w:lang w:eastAsia="pl-PL"/>
        </w:rPr>
        <w:t xml:space="preserve"> przetargowa powołana w celu przeprowadzenia postępowania o  udzielenie wspólnego zamówienia publicznego przez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Prezesa Miejskiego Zakładu Energetyki Cieplnej Sp. </w:t>
      </w:r>
      <w:r w:rsidR="00E23F85">
        <w:rPr>
          <w:rFonts w:eastAsia="Times New Roman" w:cs="Times New Roman"/>
          <w:sz w:val="24"/>
          <w:szCs w:val="24"/>
          <w:lang w:eastAsia="pl-PL"/>
        </w:rPr>
        <w:br/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z o.o. w Kędzierzynie-Koźlu</w:t>
      </w:r>
      <w:r w:rsidR="00070DB4" w:rsidRPr="00192603">
        <w:rPr>
          <w:rFonts w:eastAsia="Times New Roman" w:cs="Times New Roman"/>
          <w:sz w:val="24"/>
          <w:szCs w:val="24"/>
          <w:lang w:eastAsia="pl-PL"/>
        </w:rPr>
        <w:t xml:space="preserve">, wykonuje powierzone jej czynności w </w:t>
      </w:r>
      <w:r w:rsidR="00EF5AA8" w:rsidRPr="00192603">
        <w:rPr>
          <w:rFonts w:eastAsia="Times New Roman" w:cs="Times New Roman"/>
          <w:sz w:val="24"/>
          <w:szCs w:val="24"/>
          <w:lang w:eastAsia="pl-PL"/>
        </w:rPr>
        <w:t>siedzibie spółki, tj. przy ul. Stalmacha 18 w Kędzierzynie-Koźlu</w:t>
      </w:r>
      <w:r w:rsidR="00684443">
        <w:rPr>
          <w:rFonts w:eastAsia="Times New Roman" w:cs="Times New Roman"/>
          <w:sz w:val="24"/>
          <w:szCs w:val="24"/>
          <w:lang w:eastAsia="pl-PL"/>
        </w:rPr>
        <w:t xml:space="preserve"> lub innych miejscach wyznaczonych przez Zarząd Spółki</w:t>
      </w:r>
      <w:r w:rsidR="00EF5AA8" w:rsidRPr="00192603">
        <w:rPr>
          <w:rFonts w:eastAsia="Times New Roman" w:cs="Times New Roman"/>
          <w:sz w:val="24"/>
          <w:szCs w:val="24"/>
          <w:lang w:eastAsia="pl-PL"/>
        </w:rPr>
        <w:t xml:space="preserve">.  </w:t>
      </w:r>
    </w:p>
    <w:p w14:paraId="57327C87" w14:textId="77777777" w:rsidR="00CA5EC0" w:rsidRPr="00582F82" w:rsidRDefault="00EF5AA8" w:rsidP="0054007B">
      <w:pPr>
        <w:spacing w:after="0" w:line="240" w:lineRule="auto"/>
        <w:ind w:left="-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46E0363D" w14:textId="77777777" w:rsidR="00070DB4" w:rsidRPr="008C6824" w:rsidRDefault="00070DB4" w:rsidP="00A73086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8C6824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28D8AEB" w14:textId="394E7A9D" w:rsidR="00CA5EC0" w:rsidRDefault="00070DB4" w:rsidP="00AF1F23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1. Strony upoważniają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MZEC Sp. z o.o.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do zawarcia w ich imieniu z wykonawcą wybranym </w:t>
      </w:r>
      <w:r w:rsidR="00E23F85">
        <w:rPr>
          <w:rFonts w:eastAsia="Times New Roman" w:cs="Times New Roman"/>
          <w:sz w:val="24"/>
          <w:szCs w:val="24"/>
          <w:lang w:eastAsia="pl-PL"/>
        </w:rPr>
        <w:br/>
      </w:r>
      <w:r w:rsidRPr="008C6824">
        <w:rPr>
          <w:rFonts w:eastAsia="Times New Roman" w:cs="Times New Roman"/>
          <w:sz w:val="24"/>
          <w:szCs w:val="24"/>
          <w:lang w:eastAsia="pl-PL"/>
        </w:rPr>
        <w:t>w wyniku postępowania o udzielenie zamówienia, umowy generalnej na dostawę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i </w:t>
      </w:r>
      <w:proofErr w:type="spellStart"/>
      <w:r w:rsidR="00EF5AA8" w:rsidRPr="008C6824">
        <w:rPr>
          <w:rFonts w:eastAsia="Times New Roman" w:cs="Times New Roman"/>
          <w:sz w:val="24"/>
          <w:szCs w:val="24"/>
          <w:lang w:eastAsia="pl-PL"/>
        </w:rPr>
        <w:t>przesył</w:t>
      </w:r>
      <w:proofErr w:type="spellEnd"/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gazu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 xml:space="preserve"> ziemnego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 xml:space="preserve"> wysokometanowego 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="00EF5AA8" w:rsidRPr="008C6824">
        <w:rPr>
          <w:rFonts w:eastAsia="Times New Roman" w:cs="Times New Roman"/>
          <w:sz w:val="24"/>
          <w:szCs w:val="24"/>
          <w:lang w:eastAsia="pl-PL"/>
        </w:rPr>
        <w:t>roku 20</w:t>
      </w:r>
      <w:r w:rsidR="002B2A56">
        <w:rPr>
          <w:rFonts w:eastAsia="Times New Roman" w:cs="Times New Roman"/>
          <w:sz w:val="24"/>
          <w:szCs w:val="24"/>
          <w:lang w:eastAsia="pl-PL"/>
        </w:rPr>
        <w:t>2</w:t>
      </w:r>
      <w:r w:rsidR="00AC4717">
        <w:rPr>
          <w:rFonts w:eastAsia="Times New Roman" w:cs="Times New Roman"/>
          <w:sz w:val="24"/>
          <w:szCs w:val="24"/>
          <w:lang w:eastAsia="pl-PL"/>
        </w:rPr>
        <w:t>3</w:t>
      </w:r>
      <w:r w:rsidR="004704D6">
        <w:rPr>
          <w:rFonts w:eastAsia="Times New Roman" w:cs="Times New Roman"/>
          <w:sz w:val="24"/>
          <w:szCs w:val="24"/>
          <w:lang w:eastAsia="pl-PL"/>
        </w:rPr>
        <w:t>.</w:t>
      </w:r>
    </w:p>
    <w:p w14:paraId="2B171B29" w14:textId="77777777" w:rsidR="005A5D91" w:rsidRPr="005A5D91" w:rsidRDefault="005A5D91" w:rsidP="00AF1F23">
      <w:pPr>
        <w:spacing w:after="0" w:line="240" w:lineRule="auto"/>
        <w:ind w:left="-284"/>
        <w:jc w:val="both"/>
        <w:rPr>
          <w:rFonts w:eastAsia="Calibri" w:cs="Times New Roman"/>
          <w:bCs/>
          <w:sz w:val="12"/>
          <w:szCs w:val="12"/>
        </w:rPr>
      </w:pPr>
    </w:p>
    <w:p w14:paraId="3079B9CE" w14:textId="5330E377" w:rsidR="00034FC2" w:rsidRDefault="00070DB4" w:rsidP="0054007B">
      <w:pPr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824">
        <w:rPr>
          <w:rFonts w:eastAsia="Times New Roman" w:cs="Times New Roman"/>
          <w:sz w:val="24"/>
          <w:szCs w:val="24"/>
          <w:lang w:eastAsia="pl-PL"/>
        </w:rPr>
        <w:t xml:space="preserve">2. Strony lub działające </w:t>
      </w:r>
      <w:r w:rsidRPr="008C6824">
        <w:rPr>
          <w:rFonts w:eastAsia="Calibri" w:cs="Times New Roman"/>
          <w:bCs/>
          <w:sz w:val="24"/>
          <w:szCs w:val="24"/>
        </w:rPr>
        <w:t>w ramach osobowości prawnej Stron samorządowe jednostki organizacyjne nie posiadające osobowości prawnej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, na podstawie umowy generalnej,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o której mowa w ust.1, zawrą z W</w:t>
      </w:r>
      <w:r w:rsidRPr="008C6824">
        <w:rPr>
          <w:rFonts w:eastAsia="Times New Roman" w:cs="Times New Roman"/>
          <w:sz w:val="24"/>
          <w:szCs w:val="24"/>
          <w:lang w:eastAsia="pl-PL"/>
        </w:rPr>
        <w:t>ykonawcą wybranym w wyniku postępowania o udzielenie w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spólnego zamówienia publicznego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odrębne umowy szczegółowe na dostawę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i </w:t>
      </w:r>
      <w:proofErr w:type="spellStart"/>
      <w:r w:rsidR="00D41B98" w:rsidRPr="008C6824">
        <w:rPr>
          <w:rFonts w:eastAsia="Times New Roman" w:cs="Times New Roman"/>
          <w:sz w:val="24"/>
          <w:szCs w:val="24"/>
          <w:lang w:eastAsia="pl-PL"/>
        </w:rPr>
        <w:t>przesył</w:t>
      </w:r>
      <w:proofErr w:type="spellEnd"/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 gazu wysokometanowego w roku </w:t>
      </w:r>
      <w:r w:rsidR="00D41B98" w:rsidRPr="008C6824">
        <w:rPr>
          <w:rFonts w:eastAsia="Calibri" w:cs="Times New Roman"/>
          <w:bCs/>
          <w:sz w:val="24"/>
          <w:szCs w:val="24"/>
        </w:rPr>
        <w:t>20</w:t>
      </w:r>
      <w:r w:rsidR="002B2A56">
        <w:rPr>
          <w:rFonts w:eastAsia="Calibri" w:cs="Times New Roman"/>
          <w:bCs/>
          <w:sz w:val="24"/>
          <w:szCs w:val="24"/>
        </w:rPr>
        <w:t>2</w:t>
      </w:r>
      <w:r w:rsidR="00AC4717">
        <w:rPr>
          <w:rFonts w:eastAsia="Calibri" w:cs="Times New Roman"/>
          <w:bCs/>
          <w:sz w:val="24"/>
          <w:szCs w:val="24"/>
        </w:rPr>
        <w:t>3</w:t>
      </w:r>
      <w:r w:rsidR="00034FC2" w:rsidRPr="008C6824">
        <w:rPr>
          <w:rFonts w:eastAsia="Calibri" w:cs="Times New Roman"/>
          <w:bCs/>
          <w:sz w:val="24"/>
          <w:szCs w:val="24"/>
        </w:rPr>
        <w:t xml:space="preserve"> 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do zarządzanych przez </w:t>
      </w:r>
      <w:r w:rsidR="00AC4717">
        <w:rPr>
          <w:rFonts w:eastAsia="Times New Roman" w:cs="Times New Roman"/>
          <w:bCs/>
          <w:sz w:val="24"/>
          <w:szCs w:val="24"/>
          <w:lang w:eastAsia="pl-PL"/>
        </w:rPr>
        <w:t>siebie</w:t>
      </w:r>
      <w:r w:rsidRPr="008C6824">
        <w:rPr>
          <w:rFonts w:eastAsia="Times New Roman" w:cs="Times New Roman"/>
          <w:bCs/>
          <w:sz w:val="24"/>
          <w:szCs w:val="24"/>
          <w:lang w:eastAsia="pl-PL"/>
        </w:rPr>
        <w:t xml:space="preserve"> obiektów</w:t>
      </w:r>
      <w:r w:rsidRPr="008C6824">
        <w:rPr>
          <w:rFonts w:eastAsia="Times New Roman" w:cs="Times New Roman"/>
          <w:sz w:val="24"/>
          <w:szCs w:val="24"/>
          <w:lang w:eastAsia="pl-PL"/>
        </w:rPr>
        <w:t>, z uwzględnieniem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 xml:space="preserve"> 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stalonych w </w:t>
      </w:r>
      <w:r w:rsidR="00970020">
        <w:rPr>
          <w:rFonts w:eastAsia="Times New Roman" w:cs="Times New Roman"/>
          <w:sz w:val="24"/>
          <w:szCs w:val="24"/>
          <w:lang w:eastAsia="pl-PL"/>
        </w:rPr>
        <w:t>SWZ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liczb i charakterystyki przypadających na nie punktów poboru </w:t>
      </w:r>
      <w:r w:rsidR="00D41B98" w:rsidRPr="008C6824">
        <w:rPr>
          <w:rFonts w:eastAsia="Times New Roman" w:cs="Times New Roman"/>
          <w:sz w:val="24"/>
          <w:szCs w:val="24"/>
          <w:lang w:eastAsia="pl-PL"/>
        </w:rPr>
        <w:t>gazu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 oraz wielkości zapotrzebowania na </w:t>
      </w:r>
      <w:r w:rsidR="003C3BDF" w:rsidRPr="008C6824">
        <w:rPr>
          <w:rFonts w:eastAsia="Times New Roman" w:cs="Times New Roman"/>
          <w:sz w:val="24"/>
          <w:szCs w:val="24"/>
          <w:lang w:eastAsia="pl-PL"/>
        </w:rPr>
        <w:t>gaz</w:t>
      </w:r>
      <w:r w:rsidRPr="008C6824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48D9D95F" w14:textId="77777777" w:rsidR="00582F82" w:rsidRPr="00582F82" w:rsidRDefault="00582F82" w:rsidP="0054007B">
      <w:pPr>
        <w:spacing w:after="0" w:line="240" w:lineRule="auto"/>
        <w:ind w:left="-28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874DA91" w14:textId="77777777" w:rsidR="00EE4B59" w:rsidRPr="008C6824" w:rsidRDefault="00EE4B59" w:rsidP="00A73086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4</w:t>
      </w:r>
    </w:p>
    <w:p w14:paraId="65F1CA56" w14:textId="77777777" w:rsidR="00A95CB8" w:rsidRDefault="00A95CB8" w:rsidP="001D20FE">
      <w:pPr>
        <w:spacing w:after="0" w:line="240" w:lineRule="auto"/>
        <w:ind w:left="-284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 Wydatki związane z przygotowaniem i przeprowadzeniem postępowania o udzielenie wspólnego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zamówienia publicznego obciążają wszystkie Strony, zgodnie z § 4 pkt. </w:t>
      </w:r>
      <w:r w:rsidR="001D20FE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7EC2108" w14:textId="77777777" w:rsidR="00A95CB8" w:rsidRDefault="00A95CB8" w:rsidP="001D20F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8BBF6F1" w14:textId="77777777" w:rsidR="001D20FE" w:rsidRPr="002C0B61" w:rsidRDefault="00A95CB8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 xml:space="preserve">Za wykonanie czynności związanych z przygotowaniem i przeprowadzeniem postępowania </w:t>
      </w:r>
      <w:r w:rsidRPr="002C0B61">
        <w:rPr>
          <w:rFonts w:eastAsia="Times New Roman"/>
          <w:sz w:val="24"/>
          <w:szCs w:val="24"/>
          <w:lang w:eastAsia="pl-PL"/>
        </w:rPr>
        <w:br/>
        <w:t>o udzielenie wspólnego</w:t>
      </w:r>
      <w:r w:rsidRPr="002C0B61">
        <w:rPr>
          <w:sz w:val="24"/>
          <w:szCs w:val="24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>zamówienia publicznego, o których mowa w § 2 ust.1,</w:t>
      </w:r>
      <w:r w:rsidRPr="002C0B61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>każda ze Stron zapłaci Miejskiemu Zakładowi Energetyki Cieplnej Sp. z o.o. w Kędzierzynie-Koźlu</w:t>
      </w:r>
      <w:r w:rsidR="001D20FE" w:rsidRPr="002C0B61">
        <w:rPr>
          <w:rFonts w:eastAsia="Times New Roman"/>
          <w:sz w:val="24"/>
          <w:szCs w:val="24"/>
          <w:lang w:eastAsia="pl-PL"/>
        </w:rPr>
        <w:t xml:space="preserve"> </w:t>
      </w:r>
      <w:r w:rsidRPr="002C0B61">
        <w:rPr>
          <w:rFonts w:eastAsia="Times New Roman"/>
          <w:sz w:val="24"/>
          <w:szCs w:val="24"/>
          <w:lang w:eastAsia="pl-PL"/>
        </w:rPr>
        <w:t xml:space="preserve">wynagrodzenie ryczałtowe: dla grup taryfowych nie mających określonej mocy zamówionej </w:t>
      </w:r>
      <w:r w:rsidR="001D20FE" w:rsidRPr="002C0B61">
        <w:rPr>
          <w:rFonts w:eastAsia="Times New Roman"/>
          <w:sz w:val="24"/>
          <w:szCs w:val="24"/>
          <w:lang w:eastAsia="pl-PL"/>
        </w:rPr>
        <w:t xml:space="preserve">(do W-4 włącznie) </w:t>
      </w:r>
      <w:r w:rsidR="001D20FE" w:rsidRPr="002C0B61">
        <w:rPr>
          <w:rFonts w:eastAsia="Times New Roman"/>
          <w:sz w:val="24"/>
          <w:szCs w:val="24"/>
          <w:lang w:eastAsia="pl-PL"/>
        </w:rPr>
        <w:br/>
      </w:r>
      <w:r w:rsidRPr="002C0B61">
        <w:rPr>
          <w:rFonts w:eastAsia="Times New Roman"/>
          <w:sz w:val="24"/>
          <w:szCs w:val="24"/>
          <w:lang w:eastAsia="pl-PL"/>
        </w:rPr>
        <w:t xml:space="preserve">w wysokości 28,29 zł brutto dla każdego punktu odbioru, dla grup taryfowych posiadających moc </w:t>
      </w:r>
      <w:r w:rsidRPr="002C0B61">
        <w:rPr>
          <w:rFonts w:eastAsia="Times New Roman"/>
          <w:sz w:val="24"/>
          <w:szCs w:val="24"/>
          <w:lang w:eastAsia="pl-PL"/>
        </w:rPr>
        <w:lastRenderedPageBreak/>
        <w:t xml:space="preserve">zamówioną w wysokości </w:t>
      </w:r>
      <w:r w:rsidR="001D20FE" w:rsidRPr="002C0B61">
        <w:rPr>
          <w:sz w:val="24"/>
          <w:szCs w:val="24"/>
        </w:rPr>
        <w:t xml:space="preserve">0,25 zł brutto za jeden kW zamówionej mocy </w:t>
      </w:r>
      <w:r w:rsidRPr="002C0B61">
        <w:rPr>
          <w:sz w:val="24"/>
          <w:szCs w:val="24"/>
        </w:rPr>
        <w:t>w każdym punkcie odbioru.</w:t>
      </w:r>
    </w:p>
    <w:p w14:paraId="2DFD3685" w14:textId="77777777" w:rsidR="001D20FE" w:rsidRPr="005A5D91" w:rsidRDefault="001D20FE" w:rsidP="001D20FE">
      <w:pPr>
        <w:spacing w:after="0" w:line="240" w:lineRule="auto"/>
        <w:ind w:left="-284"/>
        <w:jc w:val="both"/>
        <w:rPr>
          <w:sz w:val="12"/>
          <w:szCs w:val="12"/>
        </w:rPr>
      </w:pPr>
    </w:p>
    <w:p w14:paraId="66216448" w14:textId="6E0D9FEF" w:rsidR="00A95CB8" w:rsidRPr="001D20FE" w:rsidRDefault="001D20FE" w:rsidP="001D20FE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95CB8">
        <w:rPr>
          <w:rFonts w:eastAsia="Times New Roman"/>
          <w:sz w:val="24"/>
          <w:szCs w:val="24"/>
          <w:lang w:eastAsia="pl-PL"/>
        </w:rPr>
        <w:t xml:space="preserve">Każda ze Stron zobowiązana jest do zapłaty na rachunek MZEC Sp. z o.o. wynagrodzenia, </w:t>
      </w:r>
      <w:r w:rsidR="00E23F85">
        <w:rPr>
          <w:rFonts w:eastAsia="Times New Roman"/>
          <w:sz w:val="24"/>
          <w:szCs w:val="24"/>
          <w:lang w:eastAsia="pl-PL"/>
        </w:rPr>
        <w:br/>
      </w:r>
      <w:r w:rsidR="00A95CB8">
        <w:rPr>
          <w:rFonts w:eastAsia="Times New Roman"/>
          <w:sz w:val="24"/>
          <w:szCs w:val="24"/>
          <w:lang w:eastAsia="pl-PL"/>
        </w:rPr>
        <w:t>o którym mowa w ust.</w:t>
      </w:r>
      <w:r w:rsidR="005D1A7A">
        <w:rPr>
          <w:rFonts w:eastAsia="Times New Roman"/>
          <w:sz w:val="24"/>
          <w:szCs w:val="24"/>
          <w:lang w:eastAsia="pl-PL"/>
        </w:rPr>
        <w:t>2</w:t>
      </w:r>
      <w:r w:rsidR="00A95CB8">
        <w:rPr>
          <w:rFonts w:eastAsia="Times New Roman"/>
          <w:sz w:val="24"/>
          <w:szCs w:val="24"/>
          <w:lang w:eastAsia="pl-PL"/>
        </w:rPr>
        <w:t>., w terminie 30 dni od otrzymania faktury, którą Miejski Zakład Energetyki Cieplnej Sp. z o.o. w Kędzierzynie-Koźlu wystawi po wykonaniu czynności.</w:t>
      </w:r>
      <w:r w:rsidR="00A95CB8">
        <w:rPr>
          <w:rFonts w:eastAsia="Times New Roman"/>
          <w:color w:val="FF0000"/>
          <w:sz w:val="24"/>
          <w:szCs w:val="24"/>
          <w:lang w:eastAsia="pl-PL"/>
        </w:rPr>
        <w:t xml:space="preserve"> </w:t>
      </w:r>
    </w:p>
    <w:p w14:paraId="2A110170" w14:textId="77777777" w:rsidR="003C3BDF" w:rsidRPr="00582F82" w:rsidRDefault="003C3BDF" w:rsidP="001D20FE">
      <w:pPr>
        <w:spacing w:after="0" w:line="240" w:lineRule="auto"/>
        <w:ind w:left="-284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70F303" w14:textId="77777777" w:rsidR="00EE4B59" w:rsidRPr="008C6824" w:rsidRDefault="00EE4B59" w:rsidP="005D1A7A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5</w:t>
      </w:r>
    </w:p>
    <w:p w14:paraId="2D27A550" w14:textId="77777777" w:rsidR="003938CD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96775">
        <w:rPr>
          <w:rFonts w:eastAsia="Times New Roman"/>
          <w:sz w:val="24"/>
          <w:szCs w:val="24"/>
          <w:lang w:eastAsia="pl-PL"/>
        </w:rPr>
        <w:t>Miejski Zakład Energetyki Cieplnej Sp. z o.o. wyznacz</w:t>
      </w:r>
      <w:r w:rsidR="00FE44C5" w:rsidRPr="00F96775">
        <w:rPr>
          <w:rFonts w:eastAsia="Times New Roman"/>
          <w:sz w:val="24"/>
          <w:szCs w:val="24"/>
          <w:lang w:eastAsia="pl-PL"/>
        </w:rPr>
        <w:t>a</w:t>
      </w:r>
      <w:r w:rsidRPr="00F96775">
        <w:rPr>
          <w:rFonts w:eastAsia="Times New Roman"/>
          <w:sz w:val="24"/>
          <w:szCs w:val="24"/>
          <w:lang w:eastAsia="pl-PL"/>
        </w:rPr>
        <w:t xml:space="preserve"> </w:t>
      </w:r>
      <w:r w:rsidRPr="00F96775">
        <w:rPr>
          <w:sz w:val="24"/>
          <w:szCs w:val="24"/>
        </w:rPr>
        <w:t>działających w jej imieniu</w:t>
      </w:r>
      <w:r w:rsidR="00F96775" w:rsidRPr="00F96775">
        <w:rPr>
          <w:sz w:val="24"/>
          <w:szCs w:val="24"/>
        </w:rPr>
        <w:t xml:space="preserve"> </w:t>
      </w:r>
      <w:r w:rsidR="00F66AB6" w:rsidRPr="00F96775">
        <w:rPr>
          <w:sz w:val="24"/>
          <w:szCs w:val="24"/>
        </w:rPr>
        <w:t>Członk</w:t>
      </w:r>
      <w:r w:rsidR="00F96775" w:rsidRPr="00F96775">
        <w:rPr>
          <w:sz w:val="24"/>
          <w:szCs w:val="24"/>
        </w:rPr>
        <w:t>ów</w:t>
      </w:r>
      <w:r w:rsidR="00F66AB6" w:rsidRPr="00F96775">
        <w:rPr>
          <w:sz w:val="24"/>
          <w:szCs w:val="24"/>
        </w:rPr>
        <w:t xml:space="preserve"> Grupy Zakupowej</w:t>
      </w:r>
      <w:r w:rsidRPr="00F96775">
        <w:rPr>
          <w:sz w:val="24"/>
          <w:szCs w:val="24"/>
        </w:rPr>
        <w:t xml:space="preserve"> zobowiązan</w:t>
      </w:r>
      <w:r w:rsidR="00F96775" w:rsidRPr="00F96775">
        <w:rPr>
          <w:sz w:val="24"/>
          <w:szCs w:val="24"/>
        </w:rPr>
        <w:t>ych</w:t>
      </w:r>
      <w:r w:rsidRPr="00F96775">
        <w:rPr>
          <w:sz w:val="24"/>
          <w:szCs w:val="24"/>
        </w:rPr>
        <w:t xml:space="preserve"> i </w:t>
      </w:r>
      <w:r w:rsidRPr="00F96775">
        <w:rPr>
          <w:rFonts w:eastAsia="Times New Roman"/>
          <w:sz w:val="24"/>
          <w:szCs w:val="24"/>
          <w:lang w:eastAsia="pl-PL"/>
        </w:rPr>
        <w:t>uprawnion</w:t>
      </w:r>
      <w:r w:rsidR="00F96775" w:rsidRPr="00F96775">
        <w:rPr>
          <w:rFonts w:eastAsia="Times New Roman"/>
          <w:sz w:val="24"/>
          <w:szCs w:val="24"/>
          <w:lang w:eastAsia="pl-PL"/>
        </w:rPr>
        <w:t>ych</w:t>
      </w:r>
      <w:r w:rsidRPr="00F96775">
        <w:rPr>
          <w:rFonts w:eastAsia="Times New Roman"/>
          <w:sz w:val="24"/>
          <w:szCs w:val="24"/>
          <w:lang w:eastAsia="pl-PL"/>
        </w:rPr>
        <w:t xml:space="preserve"> do</w:t>
      </w:r>
      <w:r w:rsidR="0054007B">
        <w:rPr>
          <w:rFonts w:eastAsia="Times New Roman"/>
          <w:sz w:val="24"/>
          <w:szCs w:val="24"/>
          <w:lang w:eastAsia="pl-PL"/>
        </w:rPr>
        <w:t xml:space="preserve"> </w:t>
      </w:r>
      <w:r w:rsidR="003938CD" w:rsidRPr="0054007B">
        <w:rPr>
          <w:rFonts w:eastAsia="Times New Roman"/>
          <w:sz w:val="24"/>
          <w:szCs w:val="24"/>
          <w:lang w:eastAsia="pl-PL"/>
        </w:rPr>
        <w:t>gromadzeni</w:t>
      </w:r>
      <w:r w:rsidR="005D1A7A" w:rsidRPr="0054007B">
        <w:rPr>
          <w:rFonts w:eastAsia="Times New Roman"/>
          <w:sz w:val="24"/>
          <w:szCs w:val="24"/>
          <w:lang w:eastAsia="pl-PL"/>
        </w:rPr>
        <w:t>a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oraz weryfikacj</w:t>
      </w:r>
      <w:r w:rsidR="005D1A7A" w:rsidRPr="0054007B">
        <w:rPr>
          <w:rFonts w:eastAsia="Times New Roman"/>
          <w:sz w:val="24"/>
          <w:szCs w:val="24"/>
          <w:lang w:eastAsia="pl-PL"/>
        </w:rPr>
        <w:t>i</w:t>
      </w:r>
      <w:r w:rsidR="003938CD" w:rsidRPr="0054007B">
        <w:rPr>
          <w:rFonts w:eastAsia="Times New Roman"/>
          <w:sz w:val="24"/>
          <w:szCs w:val="24"/>
          <w:lang w:eastAsia="pl-PL"/>
        </w:rPr>
        <w:t xml:space="preserve"> otrzymanych od Stron </w:t>
      </w:r>
      <w:r w:rsidR="005D17D3">
        <w:rPr>
          <w:rFonts w:eastAsia="Times New Roman"/>
          <w:sz w:val="24"/>
          <w:szCs w:val="24"/>
          <w:lang w:eastAsia="pl-PL"/>
        </w:rPr>
        <w:t>dokumentów</w:t>
      </w:r>
      <w:r w:rsidR="00A00D80" w:rsidRPr="0054007B">
        <w:rPr>
          <w:rFonts w:eastAsia="Times New Roman"/>
          <w:sz w:val="24"/>
          <w:szCs w:val="24"/>
          <w:lang w:eastAsia="pl-PL"/>
        </w:rPr>
        <w:t xml:space="preserve"> oraz do </w:t>
      </w:r>
      <w:r w:rsidRPr="0054007B">
        <w:rPr>
          <w:rFonts w:eastAsia="Times New Roman"/>
          <w:sz w:val="24"/>
          <w:szCs w:val="24"/>
          <w:lang w:eastAsia="pl-PL"/>
        </w:rPr>
        <w:t>kontaktu z pozostałymi Stronami w celu prawidłowego współdziałania;</w:t>
      </w:r>
    </w:p>
    <w:p w14:paraId="64FDC521" w14:textId="09513A58" w:rsidR="00D33E1C" w:rsidRDefault="003938CD" w:rsidP="00D33E1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0D80">
        <w:rPr>
          <w:sz w:val="24"/>
          <w:szCs w:val="24"/>
        </w:rPr>
        <w:t xml:space="preserve">Elżbieta Peczkis, </w:t>
      </w:r>
      <w:hyperlink r:id="rId7" w:history="1">
        <w:r w:rsidR="00A00D80" w:rsidRPr="0025449C">
          <w:rPr>
            <w:rStyle w:val="Hipercze"/>
            <w:sz w:val="24"/>
            <w:szCs w:val="24"/>
          </w:rPr>
          <w:t>elzbieta.peczkis@mzec-kk.pl</w:t>
        </w:r>
      </w:hyperlink>
      <w:r w:rsidR="00A00D80">
        <w:rPr>
          <w:sz w:val="24"/>
          <w:szCs w:val="24"/>
        </w:rPr>
        <w:t xml:space="preserve">, telefon: </w:t>
      </w:r>
      <w:r w:rsidR="002B2A56">
        <w:rPr>
          <w:sz w:val="24"/>
          <w:szCs w:val="24"/>
        </w:rPr>
        <w:t>77-48 334 85 wew.42</w:t>
      </w:r>
      <w:r w:rsidR="00E74E6D">
        <w:rPr>
          <w:sz w:val="24"/>
          <w:szCs w:val="24"/>
        </w:rPr>
        <w:t xml:space="preserve"> </w:t>
      </w:r>
    </w:p>
    <w:p w14:paraId="0C3805B5" w14:textId="418E0CA0" w:rsidR="00A35A56" w:rsidRDefault="00A35A56" w:rsidP="00D33E1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Andrzej Lorenc </w:t>
      </w:r>
      <w:hyperlink r:id="rId8" w:history="1">
        <w:r w:rsidR="00E23F85" w:rsidRPr="00323861">
          <w:rPr>
            <w:rStyle w:val="Hipercze"/>
            <w:sz w:val="24"/>
            <w:szCs w:val="24"/>
          </w:rPr>
          <w:t>andrzej.lorenc@mzec-kk.pl</w:t>
        </w:r>
      </w:hyperlink>
      <w:r>
        <w:rPr>
          <w:sz w:val="24"/>
          <w:szCs w:val="24"/>
        </w:rPr>
        <w:t xml:space="preserve"> telefon: 77-48 334 85 wew.24</w:t>
      </w:r>
    </w:p>
    <w:p w14:paraId="76805F5F" w14:textId="77777777" w:rsidR="005D1A7A" w:rsidRPr="00390379" w:rsidRDefault="005D1A7A" w:rsidP="00D33E1C">
      <w:pPr>
        <w:pStyle w:val="Akapitzlist"/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CD1">
        <w:rPr>
          <w:sz w:val="24"/>
          <w:szCs w:val="24"/>
        </w:rPr>
        <w:t>Anna Maciołek</w:t>
      </w:r>
      <w:r>
        <w:rPr>
          <w:sz w:val="24"/>
          <w:szCs w:val="24"/>
        </w:rPr>
        <w:t xml:space="preserve">, </w:t>
      </w:r>
      <w:hyperlink r:id="rId9" w:history="1">
        <w:r w:rsidR="00744CD1" w:rsidRPr="00815A8A">
          <w:rPr>
            <w:rStyle w:val="Hipercze"/>
            <w:sz w:val="24"/>
            <w:szCs w:val="24"/>
          </w:rPr>
          <w:t>anna.maciolek@mzec-kk.pl</w:t>
        </w:r>
      </w:hyperlink>
      <w:r>
        <w:rPr>
          <w:sz w:val="24"/>
          <w:szCs w:val="24"/>
        </w:rPr>
        <w:t xml:space="preserve">, telefon: 77-48 334 85 </w:t>
      </w:r>
      <w:r w:rsidRPr="00390379">
        <w:rPr>
          <w:color w:val="000000" w:themeColor="text1"/>
          <w:sz w:val="24"/>
          <w:szCs w:val="24"/>
        </w:rPr>
        <w:t>wew.</w:t>
      </w:r>
      <w:r w:rsidR="00390379">
        <w:rPr>
          <w:color w:val="000000" w:themeColor="text1"/>
          <w:sz w:val="24"/>
          <w:szCs w:val="24"/>
        </w:rPr>
        <w:t>4</w:t>
      </w:r>
      <w:r w:rsidR="00A86C91">
        <w:rPr>
          <w:color w:val="000000" w:themeColor="text1"/>
          <w:sz w:val="24"/>
          <w:szCs w:val="24"/>
        </w:rPr>
        <w:t>4</w:t>
      </w:r>
    </w:p>
    <w:p w14:paraId="35D7BE4B" w14:textId="77777777" w:rsidR="00D012BD" w:rsidRPr="005A5D91" w:rsidRDefault="00D012BD" w:rsidP="003C3BDF">
      <w:pPr>
        <w:pStyle w:val="Akapitzlist"/>
        <w:spacing w:after="0" w:line="240" w:lineRule="auto"/>
        <w:ind w:left="436"/>
        <w:jc w:val="both"/>
        <w:rPr>
          <w:sz w:val="12"/>
          <w:szCs w:val="12"/>
        </w:rPr>
      </w:pPr>
    </w:p>
    <w:p w14:paraId="30AC039C" w14:textId="77777777" w:rsidR="00CD36EE" w:rsidRPr="0054007B" w:rsidRDefault="00EE4B59" w:rsidP="005400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4007B">
        <w:rPr>
          <w:rFonts w:eastAsia="Times New Roman"/>
          <w:sz w:val="24"/>
          <w:szCs w:val="24"/>
          <w:lang w:eastAsia="pl-PL"/>
        </w:rPr>
        <w:t xml:space="preserve">Każda ze Stron wyznaczy </w:t>
      </w:r>
      <w:r w:rsidRPr="0054007B">
        <w:rPr>
          <w:sz w:val="24"/>
          <w:szCs w:val="24"/>
        </w:rPr>
        <w:t xml:space="preserve">działającego w jej imieniu przedstawiciela, </w:t>
      </w:r>
      <w:r w:rsidRPr="0054007B">
        <w:rPr>
          <w:rFonts w:eastAsia="Times New Roman"/>
          <w:sz w:val="24"/>
          <w:szCs w:val="24"/>
          <w:lang w:eastAsia="pl-PL"/>
        </w:rPr>
        <w:t xml:space="preserve">uprawnionego do zatwierdzania i przekazywania Członkom Grupy Zakupowej postępowania </w:t>
      </w:r>
      <w:r w:rsidRPr="0054007B">
        <w:rPr>
          <w:sz w:val="24"/>
          <w:szCs w:val="24"/>
        </w:rPr>
        <w:t xml:space="preserve">danych opisowych, określających </w:t>
      </w:r>
      <w:r w:rsidRPr="0054007B">
        <w:rPr>
          <w:rFonts w:eastAsia="Times New Roman"/>
          <w:sz w:val="24"/>
          <w:szCs w:val="24"/>
          <w:lang w:eastAsia="pl-PL"/>
        </w:rPr>
        <w:t xml:space="preserve">przypadającą na Stronę </w:t>
      </w:r>
      <w:r w:rsidRPr="0054007B">
        <w:rPr>
          <w:rFonts w:eastAsia="Times New Roman"/>
          <w:sz w:val="24"/>
          <w:szCs w:val="24"/>
        </w:rPr>
        <w:t>liczbę i charakterystykę</w:t>
      </w:r>
      <w:r w:rsidRPr="0054007B">
        <w:rPr>
          <w:rFonts w:eastAsia="Times New Roman"/>
          <w:sz w:val="24"/>
          <w:szCs w:val="24"/>
          <w:lang w:eastAsia="pl-PL"/>
        </w:rPr>
        <w:t xml:space="preserve"> punktów poboru gazu oraz wielkość zapotrzebowania na gaz, a także kontaktu z członkami Grupy Zakupowej postępowania</w:t>
      </w:r>
      <w:r w:rsidR="00AF1F23" w:rsidRPr="0054007B">
        <w:rPr>
          <w:rFonts w:eastAsia="Times New Roman"/>
          <w:sz w:val="24"/>
          <w:szCs w:val="24"/>
          <w:lang w:eastAsia="pl-PL"/>
        </w:rPr>
        <w:t xml:space="preserve"> </w:t>
      </w:r>
      <w:r w:rsidRPr="0054007B">
        <w:rPr>
          <w:rFonts w:eastAsia="Times New Roman"/>
          <w:sz w:val="24"/>
          <w:szCs w:val="24"/>
          <w:lang w:eastAsia="pl-PL"/>
        </w:rPr>
        <w:t>i pozostałymi Stronami w celu prawidłowego współdziałania, zwanego dalej Przedstawicielem Strony.</w:t>
      </w:r>
    </w:p>
    <w:p w14:paraId="521352A2" w14:textId="77777777" w:rsidR="0054007B" w:rsidRPr="00582F82" w:rsidRDefault="0054007B" w:rsidP="0054007B">
      <w:pPr>
        <w:pStyle w:val="Akapitzlist"/>
        <w:spacing w:after="0" w:line="240" w:lineRule="auto"/>
        <w:ind w:left="76"/>
        <w:jc w:val="both"/>
        <w:rPr>
          <w:rFonts w:eastAsia="Times New Roman"/>
          <w:sz w:val="20"/>
          <w:szCs w:val="20"/>
          <w:lang w:eastAsia="pl-PL"/>
        </w:rPr>
      </w:pPr>
    </w:p>
    <w:p w14:paraId="4A55FE52" w14:textId="77777777" w:rsidR="00AF1F23" w:rsidRDefault="00EE4B59" w:rsidP="00AF1F23">
      <w:pPr>
        <w:spacing w:after="0" w:line="240" w:lineRule="auto"/>
        <w:ind w:left="-284"/>
        <w:jc w:val="center"/>
        <w:rPr>
          <w:sz w:val="24"/>
          <w:szCs w:val="24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t>§ 6</w:t>
      </w:r>
    </w:p>
    <w:tbl>
      <w:tblPr>
        <w:tblpPr w:leftFromText="141" w:rightFromText="141" w:vertAnchor="text" w:horzAnchor="margin" w:tblpXSpec="center" w:tblpY="3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927"/>
        <w:gridCol w:w="9072"/>
      </w:tblGrid>
      <w:tr w:rsidR="00951762" w:rsidRPr="00AF1F23" w14:paraId="3002AB58" w14:textId="77777777" w:rsidTr="00951762">
        <w:trPr>
          <w:trHeight w:val="375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72E6CBB4" w14:textId="77777777" w:rsidR="00951762" w:rsidRPr="00AF1F23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21BE97" w14:textId="77E86D12" w:rsidR="00951762" w:rsidRPr="00AF1F23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14:paraId="7899669E" w14:textId="77777777" w:rsidR="00951762" w:rsidRPr="00AF1F23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AF1F23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Działanie</w:t>
            </w:r>
          </w:p>
        </w:tc>
      </w:tr>
      <w:tr w:rsidR="00951762" w:rsidRPr="00AF1F23" w14:paraId="04923E81" w14:textId="77777777" w:rsidTr="00951762">
        <w:trPr>
          <w:trHeight w:val="865"/>
        </w:trPr>
        <w:tc>
          <w:tcPr>
            <w:tcW w:w="499" w:type="dxa"/>
            <w:shd w:val="clear" w:color="auto" w:fill="auto"/>
            <w:vAlign w:val="center"/>
            <w:hideMark/>
          </w:tcPr>
          <w:p w14:paraId="717410D4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CB68842" w14:textId="0CF915C0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 xml:space="preserve">o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1</w:t>
            </w:r>
            <w:r>
              <w:rPr>
                <w:rFonts w:ascii="Calibri" w:hAnsi="Calibri" w:cs="Arial CE"/>
                <w:color w:val="000000" w:themeColor="text1"/>
              </w:rPr>
              <w:t>8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3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51960D8A" w14:textId="3470C590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Rozesłanie pocztą elektroniczną zaproszeń do przystąpienia do grupy zakupowej w celu przeprowadzenia wspólnego zamówienia na dostawę gazu w 202</w:t>
            </w:r>
            <w:r w:rsidR="00CF6433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3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roku do potencjalnych członków wraz z dokumentami oraz zamieszczenie powyższych na stronie internetowej  mzec-kk.pl</w:t>
            </w:r>
          </w:p>
        </w:tc>
      </w:tr>
      <w:tr w:rsidR="00951762" w:rsidRPr="00AF1F23" w14:paraId="4CC3C5CE" w14:textId="77777777" w:rsidTr="00951762">
        <w:trPr>
          <w:trHeight w:val="38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79748665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654BEFD" w14:textId="62B5B7A4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b/>
                <w:bCs/>
                <w:color w:val="000000" w:themeColor="text1"/>
              </w:rPr>
              <w:t xml:space="preserve">o </w:t>
            </w:r>
            <w:r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>0</w:t>
            </w:r>
            <w:r>
              <w:rPr>
                <w:rFonts w:ascii="Calibri" w:hAnsi="Calibri" w:cs="Arial CE"/>
                <w:b/>
                <w:bCs/>
                <w:color w:val="000000" w:themeColor="text1"/>
              </w:rPr>
              <w:t>1</w:t>
            </w:r>
            <w:r w:rsidRPr="00454D01"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>.04.2</w:t>
            </w:r>
            <w:r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C2FB1C5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b/>
                <w:color w:val="000000" w:themeColor="text1"/>
                <w:lang w:eastAsia="pl-PL"/>
              </w:rPr>
              <w:t>Odesłanie/złożenie w sekretariacie MZEC kompletu podpisanych dokumentów przez członków grupy zakupowej.</w:t>
            </w:r>
          </w:p>
        </w:tc>
      </w:tr>
      <w:tr w:rsidR="00951762" w:rsidRPr="00AF1F23" w14:paraId="5507BA19" w14:textId="77777777" w:rsidTr="00951762">
        <w:trPr>
          <w:trHeight w:val="477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0D8857C4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29BAB35" w14:textId="3C5F8C5B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 xml:space="preserve">o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1</w:t>
            </w:r>
            <w:r>
              <w:rPr>
                <w:rFonts w:ascii="Calibri" w:hAnsi="Calibri" w:cs="Arial CE"/>
                <w:color w:val="000000" w:themeColor="text1"/>
              </w:rPr>
              <w:t>5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.04.2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903E226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Weryfikacja oraz zbilansowanie przez MZEC Sp. z o.o. przesłanych przez członków grupy zakupowej dokumentów oraz danych opisowych.</w:t>
            </w:r>
          </w:p>
        </w:tc>
      </w:tr>
      <w:tr w:rsidR="00951762" w:rsidRPr="00AF1F23" w14:paraId="2FDD9924" w14:textId="77777777" w:rsidTr="00951762">
        <w:trPr>
          <w:trHeight w:val="55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47B394F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6525894" w14:textId="477A8285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1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3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.05.2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01CE72E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Opracowanie przez MZEC Sp. z o.o. i udostępnienie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do wglądu wszystkim członkom grupy zakupowej, celem akceptacji lub wniesienia uzasadnionych uwag. </w:t>
            </w:r>
          </w:p>
        </w:tc>
      </w:tr>
      <w:tr w:rsidR="00951762" w:rsidRPr="00AF1F23" w14:paraId="680B3813" w14:textId="77777777" w:rsidTr="00951762">
        <w:trPr>
          <w:trHeight w:val="556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6348D437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C022F86" w14:textId="63318610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0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.05.2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7AE616F2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Akceptacja lub wniesienie przez członków grupy zakupowej  uzasadnionych uwag do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.                                                                                            </w:t>
            </w:r>
            <w:r w:rsidRPr="00454D01"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 xml:space="preserve">Nie wniesienie uwag oznacza akceptację.    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                                                                                                      </w:t>
            </w:r>
          </w:p>
        </w:tc>
      </w:tr>
      <w:tr w:rsidR="00951762" w:rsidRPr="00AF1F23" w14:paraId="46FAEFF2" w14:textId="77777777" w:rsidTr="00951762">
        <w:trPr>
          <w:trHeight w:val="1117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11731BFA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8050EF4" w14:textId="22048CDF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7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.05.2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51B64E8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W przypadku wniesienia uzasadnionych uwag do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przez jedną lub większą liczbę członków grupy zakupowej, przeprowadzenie konsultacji przez MZEC Sp. z o.o.  w celu uzgodnienia zmian do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. Rozesłanie do wszystkich Stron ostatecznej wersji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przez MZEC Sp. z o.o.                                                                                                                                                                 </w:t>
            </w:r>
            <w:r w:rsidRPr="00454D01">
              <w:rPr>
                <w:rFonts w:ascii="Calibri" w:eastAsia="Times New Roman" w:hAnsi="Calibri" w:cs="Arial CE"/>
                <w:b/>
                <w:bCs/>
                <w:color w:val="000000" w:themeColor="text1"/>
                <w:lang w:eastAsia="pl-PL"/>
              </w:rPr>
              <w:t>Nie wniesienie uwag oznacza akceptację.</w:t>
            </w:r>
          </w:p>
        </w:tc>
      </w:tr>
      <w:tr w:rsidR="00951762" w:rsidRPr="00AF1F23" w14:paraId="05C60D4F" w14:textId="77777777" w:rsidTr="00951762">
        <w:trPr>
          <w:trHeight w:val="425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3D404B0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7C48B63" w14:textId="35549DBF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03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.06.2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A241853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Przyjęcie ostatecznej wersji 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SWZ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</w:t>
            </w:r>
          </w:p>
        </w:tc>
      </w:tr>
      <w:tr w:rsidR="00951762" w:rsidRPr="00AF1F23" w14:paraId="796829C8" w14:textId="77777777" w:rsidTr="00951762">
        <w:trPr>
          <w:trHeight w:val="23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19F94B6B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BCF18CC" w14:textId="24C35F9F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1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7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.06.2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22F7042E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Ogłoszenie przez MZEC Sp. z o.o. przetargu na realizację wspólnego zamówienia publicznego.</w:t>
            </w:r>
          </w:p>
        </w:tc>
      </w:tr>
      <w:tr w:rsidR="00951762" w:rsidRPr="00AF1F23" w14:paraId="61A04A87" w14:textId="77777777" w:rsidTr="00951762">
        <w:trPr>
          <w:trHeight w:val="418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C17CC07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7FAF173" w14:textId="49CEB16B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1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.10.2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610D9880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Zawarcie przez MZEC Sp. z o.o. umowy generalnej z wybranym Wykonawcą.</w:t>
            </w:r>
          </w:p>
        </w:tc>
      </w:tr>
      <w:tr w:rsidR="00951762" w:rsidRPr="00AF1F23" w14:paraId="31DE40E9" w14:textId="77777777" w:rsidTr="00951762">
        <w:trPr>
          <w:trHeight w:val="70"/>
        </w:trPr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5D5809B0" w14:textId="77777777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5788D51" w14:textId="5C69C548" w:rsidR="00951762" w:rsidRPr="00454D01" w:rsidRDefault="00951762" w:rsidP="00951762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d</w:t>
            </w:r>
            <w:r>
              <w:rPr>
                <w:rFonts w:ascii="Calibri" w:hAnsi="Calibri" w:cs="Arial CE"/>
                <w:color w:val="000000" w:themeColor="text1"/>
              </w:rPr>
              <w:t>o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 xml:space="preserve"> 1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4</w:t>
            </w: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.11.2</w:t>
            </w:r>
            <w:r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14:paraId="4CD210E0" w14:textId="77777777" w:rsidR="00951762" w:rsidRPr="00454D01" w:rsidRDefault="00951762" w:rsidP="00951762">
            <w:pPr>
              <w:spacing w:after="0" w:line="240" w:lineRule="auto"/>
              <w:rPr>
                <w:rFonts w:ascii="Calibri" w:eastAsia="Times New Roman" w:hAnsi="Calibri" w:cs="Arial CE"/>
                <w:color w:val="000000" w:themeColor="text1"/>
                <w:lang w:eastAsia="pl-PL"/>
              </w:rPr>
            </w:pPr>
            <w:r w:rsidRPr="00454D01">
              <w:rPr>
                <w:rFonts w:ascii="Calibri" w:eastAsia="Times New Roman" w:hAnsi="Calibri" w:cs="Arial CE"/>
                <w:color w:val="000000" w:themeColor="text1"/>
                <w:lang w:eastAsia="pl-PL"/>
              </w:rPr>
              <w:t>Zawarcie przez Strony  umów szczegółowych z wybranym Wykonawcą.</w:t>
            </w:r>
          </w:p>
        </w:tc>
      </w:tr>
    </w:tbl>
    <w:p w14:paraId="706B58F6" w14:textId="4FA3162D" w:rsidR="00454D01" w:rsidRPr="00951762" w:rsidRDefault="00AF1F23" w:rsidP="00951762">
      <w:pPr>
        <w:spacing w:after="0" w:line="240" w:lineRule="auto"/>
        <w:ind w:left="-284"/>
        <w:jc w:val="both"/>
        <w:rPr>
          <w:sz w:val="24"/>
          <w:szCs w:val="24"/>
        </w:rPr>
      </w:pPr>
      <w:r w:rsidRPr="008C6824">
        <w:rPr>
          <w:sz w:val="24"/>
          <w:szCs w:val="24"/>
        </w:rPr>
        <w:t xml:space="preserve">Strony </w:t>
      </w:r>
      <w:r w:rsidRPr="0081105D">
        <w:rPr>
          <w:sz w:val="24"/>
          <w:szCs w:val="24"/>
        </w:rPr>
        <w:t>ustalają ramowy harmonogram działań w 20</w:t>
      </w:r>
      <w:r w:rsidR="00744CD1">
        <w:rPr>
          <w:sz w:val="24"/>
          <w:szCs w:val="24"/>
        </w:rPr>
        <w:t>2</w:t>
      </w:r>
      <w:r w:rsidR="00CF6433">
        <w:rPr>
          <w:sz w:val="24"/>
          <w:szCs w:val="24"/>
        </w:rPr>
        <w:t>2</w:t>
      </w:r>
      <w:r>
        <w:rPr>
          <w:sz w:val="24"/>
          <w:szCs w:val="24"/>
        </w:rPr>
        <w:t xml:space="preserve"> roku:</w:t>
      </w:r>
    </w:p>
    <w:p w14:paraId="61D39326" w14:textId="77777777" w:rsidR="000B07EF" w:rsidRDefault="000B07EF" w:rsidP="00C4443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61ECECD1" w14:textId="77777777" w:rsidR="000B07EF" w:rsidRDefault="000B07EF" w:rsidP="00C4443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18C095BF" w14:textId="0CC0F7BE" w:rsidR="00C44439" w:rsidRDefault="00C44439" w:rsidP="00C44439">
      <w:pPr>
        <w:spacing w:after="0" w:line="240" w:lineRule="auto"/>
        <w:ind w:left="-284"/>
        <w:jc w:val="center"/>
        <w:rPr>
          <w:rFonts w:eastAsia="Times New Roman"/>
          <w:b/>
          <w:sz w:val="24"/>
          <w:szCs w:val="24"/>
          <w:lang w:eastAsia="pl-PL"/>
        </w:rPr>
      </w:pPr>
      <w:r w:rsidRPr="008C6824">
        <w:rPr>
          <w:rFonts w:eastAsia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eastAsia="Times New Roman"/>
          <w:b/>
          <w:sz w:val="24"/>
          <w:szCs w:val="24"/>
          <w:lang w:eastAsia="pl-PL"/>
        </w:rPr>
        <w:t>7</w:t>
      </w:r>
    </w:p>
    <w:p w14:paraId="2F3D8EEA" w14:textId="77777777" w:rsidR="00C44439" w:rsidRDefault="00C44439" w:rsidP="00170D07">
      <w:pPr>
        <w:spacing w:after="0" w:line="240" w:lineRule="auto"/>
        <w:rPr>
          <w:sz w:val="24"/>
          <w:szCs w:val="24"/>
        </w:rPr>
      </w:pPr>
    </w:p>
    <w:p w14:paraId="67A06845" w14:textId="63B9159E" w:rsidR="002C0B61" w:rsidRPr="002C0B61" w:rsidRDefault="002C0B61" w:rsidP="003750E4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Klauzula informacyjna wynikająca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sprawie zbierania danych osobowych bezpośrednio od osoby fizycznej, której dane dotyczą w celu związanym</w:t>
      </w:r>
      <w:r w:rsidR="003750E4">
        <w:rPr>
          <w:rFonts w:cstheme="minorHAnsi"/>
        </w:rPr>
        <w:t xml:space="preserve"> </w:t>
      </w:r>
      <w:r w:rsidRPr="002C0B61">
        <w:rPr>
          <w:rFonts w:cstheme="minorHAnsi"/>
        </w:rPr>
        <w:t xml:space="preserve">z </w:t>
      </w:r>
      <w:r w:rsidR="003750E4">
        <w:rPr>
          <w:rFonts w:cstheme="minorHAnsi"/>
        </w:rPr>
        <w:t>przeprowadzeniem</w:t>
      </w:r>
      <w:r w:rsidRPr="002C0B61">
        <w:rPr>
          <w:rFonts w:cstheme="minorHAnsi"/>
        </w:rPr>
        <w:t xml:space="preserve"> wspólne</w:t>
      </w:r>
      <w:r w:rsidR="003750E4">
        <w:rPr>
          <w:rFonts w:cstheme="minorHAnsi"/>
        </w:rPr>
        <w:t>go</w:t>
      </w:r>
      <w:r w:rsidRPr="002C0B61">
        <w:rPr>
          <w:rFonts w:cstheme="minorHAnsi"/>
        </w:rPr>
        <w:t xml:space="preserve">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</w:t>
      </w:r>
      <w:r w:rsidR="00861F36">
        <w:rPr>
          <w:rFonts w:cstheme="minorHAnsi"/>
        </w:rPr>
        <w:t>3</w:t>
      </w:r>
      <w:r w:rsidRPr="002C0B61">
        <w:rPr>
          <w:rFonts w:cstheme="minorHAnsi"/>
        </w:rPr>
        <w:t>;</w:t>
      </w:r>
    </w:p>
    <w:p w14:paraId="0FCD00ED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 xml:space="preserve"> </w:t>
      </w:r>
    </w:p>
    <w:p w14:paraId="46A9401D" w14:textId="77777777" w:rsidR="002C0B61" w:rsidRPr="002C0B61" w:rsidRDefault="002C0B61" w:rsidP="00C85B3C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Stosownie do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roku, str. 1), dalej „RODO” informujemy, że:</w:t>
      </w:r>
    </w:p>
    <w:p w14:paraId="660D8554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</w:p>
    <w:p w14:paraId="2FC0DDD4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1.</w:t>
      </w:r>
      <w:r w:rsidRPr="002C0B61">
        <w:rPr>
          <w:rFonts w:cstheme="minorHAnsi"/>
        </w:rPr>
        <w:tab/>
        <w:t>Administratorem danych osobowych osób biorących udział w postepowaniu jest Miejski Zakład Energetyki Cieplnej Sp. z o.o. (w skrócie MZEC Sp. z o.o.) z siedzibą w Kędzierzynie-Koźlu, przy ul. Pawła Stalmacha 18;</w:t>
      </w:r>
    </w:p>
    <w:p w14:paraId="150AE097" w14:textId="0CA22B9E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2.</w:t>
      </w:r>
      <w:r w:rsidRPr="002C0B61">
        <w:rPr>
          <w:rFonts w:cstheme="minorHAnsi"/>
        </w:rPr>
        <w:tab/>
        <w:t xml:space="preserve">Pytania dotyczące sposobu i zakresu przetwarzania Pani/Pana danych osobowych można kierować do Inspektora Ochrony Danych Osobowych za pomocą adresu email: </w:t>
      </w:r>
      <w:r w:rsidR="006D1D47">
        <w:rPr>
          <w:rFonts w:cstheme="minorHAnsi"/>
        </w:rPr>
        <w:t>sekretariat</w:t>
      </w:r>
      <w:r w:rsidRPr="002C0B61">
        <w:rPr>
          <w:rFonts w:cstheme="minorHAnsi"/>
        </w:rPr>
        <w:t>@mzec-kk.pl;</w:t>
      </w:r>
    </w:p>
    <w:p w14:paraId="5D56BAC6" w14:textId="04A3DF5F" w:rsidR="002C0B61" w:rsidRPr="002C0B61" w:rsidRDefault="002C0B61" w:rsidP="00C85B3C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3.</w:t>
      </w:r>
      <w:r w:rsidRPr="002C0B61">
        <w:rPr>
          <w:rFonts w:cstheme="minorHAnsi"/>
        </w:rPr>
        <w:tab/>
        <w:t>Dane osobowe będą przetwarzane wyłącznie dla potrzeb niezbędnych do przygotowania</w:t>
      </w:r>
      <w:r w:rsidR="00C85B3C">
        <w:rPr>
          <w:rFonts w:cstheme="minorHAnsi"/>
        </w:rPr>
        <w:t xml:space="preserve"> </w:t>
      </w:r>
      <w:r w:rsidRPr="002C0B61">
        <w:rPr>
          <w:rFonts w:cstheme="minorHAnsi"/>
        </w:rPr>
        <w:t xml:space="preserve">i przeprowadzenia wspólnego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</w:t>
      </w:r>
      <w:r w:rsidR="00861F36">
        <w:rPr>
          <w:rFonts w:cstheme="minorHAnsi"/>
        </w:rPr>
        <w:t>3</w:t>
      </w:r>
      <w:r w:rsidRPr="002C0B61">
        <w:rPr>
          <w:rFonts w:cstheme="minorHAnsi"/>
        </w:rPr>
        <w:t xml:space="preserve">; </w:t>
      </w:r>
    </w:p>
    <w:p w14:paraId="6348276D" w14:textId="77777777" w:rsidR="002C0B61" w:rsidRPr="002C0B61" w:rsidRDefault="002C0B61" w:rsidP="00861F36">
      <w:pPr>
        <w:spacing w:after="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4.</w:t>
      </w:r>
      <w:r w:rsidRPr="002C0B61">
        <w:rPr>
          <w:rFonts w:cstheme="minorHAnsi"/>
        </w:rPr>
        <w:tab/>
        <w:t xml:space="preserve">Podstawą przetwarzania przez nas danych osobowych jest: </w:t>
      </w:r>
    </w:p>
    <w:p w14:paraId="621D7735" w14:textId="77777777" w:rsidR="002C0B61" w:rsidRPr="002C0B61" w:rsidRDefault="002C0B61" w:rsidP="00861F36">
      <w:pPr>
        <w:spacing w:after="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art. 6 ust. 1 lit. a i c RODO;</w:t>
      </w:r>
    </w:p>
    <w:p w14:paraId="19476A67" w14:textId="77777777" w:rsidR="00861F36" w:rsidRDefault="002C0B61" w:rsidP="00861F36">
      <w:pPr>
        <w:spacing w:after="0"/>
        <w:ind w:left="-284"/>
        <w:jc w:val="both"/>
        <w:rPr>
          <w:rFonts w:eastAsia="Times New Roman" w:cs="Times New Roman"/>
          <w:color w:val="FF0000"/>
          <w:sz w:val="24"/>
          <w:szCs w:val="24"/>
          <w:lang w:val="x-none" w:eastAsia="x-none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w ramach postępowania o udzielenie wspólnego zamówienia publicznego – </w:t>
      </w:r>
      <w:r w:rsidR="00216B78" w:rsidRPr="00216B78">
        <w:rPr>
          <w:rFonts w:cstheme="minorHAnsi"/>
        </w:rPr>
        <w:t xml:space="preserve">ustawa z dnia 11 września 2019r. </w:t>
      </w:r>
      <w:r w:rsidR="00861F36" w:rsidRPr="00861F36">
        <w:rPr>
          <w:rFonts w:eastAsia="Times New Roman" w:cs="Times New Roman"/>
          <w:lang w:val="x-none" w:eastAsia="x-none"/>
        </w:rPr>
        <w:t>Prawo zamówień publicznych (Dz.U. z 20</w:t>
      </w:r>
      <w:r w:rsidR="00861F36" w:rsidRPr="00861F36">
        <w:rPr>
          <w:rFonts w:eastAsia="Times New Roman" w:cs="Times New Roman"/>
          <w:lang w:eastAsia="x-none"/>
        </w:rPr>
        <w:t>21</w:t>
      </w:r>
      <w:r w:rsidR="00861F36" w:rsidRPr="00861F36">
        <w:rPr>
          <w:rFonts w:eastAsia="Times New Roman" w:cs="Times New Roman"/>
          <w:lang w:val="x-none" w:eastAsia="x-none"/>
        </w:rPr>
        <w:t>r. poz.</w:t>
      </w:r>
      <w:r w:rsidR="00861F36" w:rsidRPr="00861F36">
        <w:rPr>
          <w:rFonts w:eastAsia="Times New Roman" w:cs="Times New Roman"/>
          <w:lang w:eastAsia="x-none"/>
        </w:rPr>
        <w:t>1129</w:t>
      </w:r>
      <w:r w:rsidR="00861F36" w:rsidRPr="00861F36">
        <w:rPr>
          <w:rFonts w:eastAsia="Times New Roman" w:cs="Times New Roman"/>
          <w:lang w:val="x-none" w:eastAsia="x-none"/>
        </w:rPr>
        <w:t>,</w:t>
      </w:r>
      <w:r w:rsidR="00861F36" w:rsidRPr="00861F36">
        <w:rPr>
          <w:rFonts w:eastAsia="Times New Roman" w:cs="Times New Roman"/>
          <w:lang w:eastAsia="x-none"/>
        </w:rPr>
        <w:t xml:space="preserve"> 1598, 2054, 2269 oraz z </w:t>
      </w:r>
      <w:r w:rsidR="00861F36" w:rsidRPr="00861F36">
        <w:rPr>
          <w:rFonts w:eastAsia="Times New Roman" w:cs="Times New Roman"/>
          <w:lang w:val="x-none" w:eastAsia="x-none"/>
        </w:rPr>
        <w:t xml:space="preserve"> 202</w:t>
      </w:r>
      <w:r w:rsidR="00861F36" w:rsidRPr="00861F36">
        <w:rPr>
          <w:rFonts w:eastAsia="Times New Roman" w:cs="Times New Roman"/>
          <w:lang w:eastAsia="x-none"/>
        </w:rPr>
        <w:t>2</w:t>
      </w:r>
      <w:r w:rsidR="00861F36" w:rsidRPr="00861F36">
        <w:rPr>
          <w:rFonts w:eastAsia="Times New Roman" w:cs="Times New Roman"/>
          <w:lang w:val="x-none" w:eastAsia="x-none"/>
        </w:rPr>
        <w:t xml:space="preserve"> r. poz. </w:t>
      </w:r>
      <w:r w:rsidR="00861F36" w:rsidRPr="00861F36">
        <w:rPr>
          <w:rFonts w:eastAsia="Times New Roman" w:cs="Times New Roman"/>
          <w:lang w:eastAsia="x-none"/>
        </w:rPr>
        <w:t>25</w:t>
      </w:r>
      <w:r w:rsidR="00861F36" w:rsidRPr="00861F36">
        <w:rPr>
          <w:rFonts w:eastAsia="Times New Roman" w:cs="Times New Roman"/>
          <w:lang w:val="x-none" w:eastAsia="x-none"/>
        </w:rPr>
        <w:t>.)</w:t>
      </w:r>
    </w:p>
    <w:p w14:paraId="561A8094" w14:textId="262C2515" w:rsidR="00366DA4" w:rsidRPr="00861F36" w:rsidRDefault="002C0B61" w:rsidP="00861F36">
      <w:pPr>
        <w:spacing w:after="0"/>
        <w:ind w:left="-284"/>
        <w:jc w:val="both"/>
        <w:rPr>
          <w:rFonts w:eastAsia="Times New Roman" w:cs="Times New Roman"/>
          <w:color w:val="FF0000"/>
          <w:sz w:val="24"/>
          <w:szCs w:val="24"/>
          <w:lang w:val="x-none" w:eastAsia="x-none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wyrażenie woli przystąpienia do grupy zakupowej w celu przeprowadzenia wspólnego postępowania o udzielenie zamówienia publicznego na dostawę i </w:t>
      </w:r>
      <w:proofErr w:type="spellStart"/>
      <w:r w:rsidRPr="002C0B61">
        <w:rPr>
          <w:rFonts w:cstheme="minorHAnsi"/>
        </w:rPr>
        <w:t>przesył</w:t>
      </w:r>
      <w:proofErr w:type="spellEnd"/>
      <w:r w:rsidRPr="002C0B61">
        <w:rPr>
          <w:rFonts w:cstheme="minorHAnsi"/>
        </w:rPr>
        <w:t xml:space="preserve"> gazu ziemnego wysokometanowego w roku 202</w:t>
      </w:r>
      <w:r w:rsidR="00861F36">
        <w:rPr>
          <w:rFonts w:cstheme="minorHAnsi"/>
        </w:rPr>
        <w:t>3</w:t>
      </w:r>
      <w:r w:rsidRPr="002C0B61">
        <w:rPr>
          <w:rFonts w:cstheme="minorHAnsi"/>
        </w:rPr>
        <w:t xml:space="preserve"> do obiektów zarządzanych przez jednostki samorządu terytorialnego, spółki z udziałem Gminy, inne podmioty gospodarcze oraz jednostki organizacyjne, oraz upoważnienie do jego przeprowadzenia;</w:t>
      </w:r>
    </w:p>
    <w:p w14:paraId="6C2FCDA6" w14:textId="54ECBDB8" w:rsidR="002C0B61" w:rsidRPr="002C0B61" w:rsidRDefault="002C0B61" w:rsidP="00366DA4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366DA4">
        <w:rPr>
          <w:rFonts w:cstheme="minorHAnsi"/>
        </w:rPr>
        <w:t>5.</w:t>
      </w:r>
      <w:r w:rsidR="00366DA4" w:rsidRPr="00366DA4">
        <w:rPr>
          <w:lang w:eastAsia="pl-PL"/>
        </w:rPr>
        <w:t xml:space="preserve"> </w:t>
      </w:r>
      <w:r w:rsidR="00366DA4" w:rsidRPr="00366DA4">
        <w:t xml:space="preserve">Odbiorcami danych osobowych będą osoby lub podmioty, którym udostępniona zostanie dokumentacja postępowania w oparciu o </w:t>
      </w:r>
      <w:r w:rsidR="00861F36">
        <w:t xml:space="preserve"> </w:t>
      </w:r>
      <w:r w:rsidR="00366DA4" w:rsidRPr="00366DA4">
        <w:t>ustaw</w:t>
      </w:r>
      <w:r w:rsidR="00861F36">
        <w:t>ę</w:t>
      </w:r>
      <w:r w:rsidR="00366DA4" w:rsidRPr="00366DA4">
        <w:t xml:space="preserve"> </w:t>
      </w:r>
      <w:r w:rsidR="00366DA4" w:rsidRPr="00366DA4">
        <w:rPr>
          <w:lang w:eastAsia="pl-PL"/>
        </w:rPr>
        <w:t xml:space="preserve">z dnia 11 września 2019r. Prawo zamówień publicznych </w:t>
      </w:r>
      <w:r w:rsidR="00861F36" w:rsidRPr="00861F36">
        <w:rPr>
          <w:rFonts w:eastAsia="Times New Roman" w:cs="Times New Roman"/>
          <w:lang w:val="x-none" w:eastAsia="x-none"/>
        </w:rPr>
        <w:t>(Dz.U. z 20</w:t>
      </w:r>
      <w:r w:rsidR="00861F36" w:rsidRPr="00861F36">
        <w:rPr>
          <w:rFonts w:eastAsia="Times New Roman" w:cs="Times New Roman"/>
          <w:lang w:eastAsia="x-none"/>
        </w:rPr>
        <w:t>21</w:t>
      </w:r>
      <w:r w:rsidR="00861F36" w:rsidRPr="00861F36">
        <w:rPr>
          <w:rFonts w:eastAsia="Times New Roman" w:cs="Times New Roman"/>
          <w:lang w:val="x-none" w:eastAsia="x-none"/>
        </w:rPr>
        <w:t>r. poz.</w:t>
      </w:r>
      <w:r w:rsidR="00861F36" w:rsidRPr="00861F36">
        <w:rPr>
          <w:rFonts w:eastAsia="Times New Roman" w:cs="Times New Roman"/>
          <w:lang w:eastAsia="x-none"/>
        </w:rPr>
        <w:t>1129</w:t>
      </w:r>
      <w:r w:rsidR="00861F36" w:rsidRPr="00861F36">
        <w:rPr>
          <w:rFonts w:eastAsia="Times New Roman" w:cs="Times New Roman"/>
          <w:lang w:val="x-none" w:eastAsia="x-none"/>
        </w:rPr>
        <w:t>,</w:t>
      </w:r>
      <w:r w:rsidR="00861F36" w:rsidRPr="00861F36">
        <w:rPr>
          <w:rFonts w:eastAsia="Times New Roman" w:cs="Times New Roman"/>
          <w:lang w:eastAsia="x-none"/>
        </w:rPr>
        <w:t xml:space="preserve"> 1598, 2054, 2269 oraz z </w:t>
      </w:r>
      <w:r w:rsidR="00861F36" w:rsidRPr="00861F36">
        <w:rPr>
          <w:rFonts w:eastAsia="Times New Roman" w:cs="Times New Roman"/>
          <w:lang w:val="x-none" w:eastAsia="x-none"/>
        </w:rPr>
        <w:t xml:space="preserve"> 202</w:t>
      </w:r>
      <w:r w:rsidR="00861F36" w:rsidRPr="00861F36">
        <w:rPr>
          <w:rFonts w:eastAsia="Times New Roman" w:cs="Times New Roman"/>
          <w:lang w:eastAsia="x-none"/>
        </w:rPr>
        <w:t>2</w:t>
      </w:r>
      <w:r w:rsidR="00861F36" w:rsidRPr="00861F36">
        <w:rPr>
          <w:rFonts w:eastAsia="Times New Roman" w:cs="Times New Roman"/>
          <w:lang w:val="x-none" w:eastAsia="x-none"/>
        </w:rPr>
        <w:t xml:space="preserve"> r. poz. </w:t>
      </w:r>
      <w:r w:rsidR="00861F36" w:rsidRPr="00861F36">
        <w:rPr>
          <w:rFonts w:eastAsia="Times New Roman" w:cs="Times New Roman"/>
          <w:lang w:eastAsia="x-none"/>
        </w:rPr>
        <w:t>25</w:t>
      </w:r>
      <w:r w:rsidR="00861F36" w:rsidRPr="00861F36">
        <w:rPr>
          <w:rFonts w:eastAsia="Times New Roman" w:cs="Times New Roman"/>
          <w:lang w:val="x-none" w:eastAsia="x-none"/>
        </w:rPr>
        <w:t>.)</w:t>
      </w:r>
      <w:r w:rsidR="00366DA4">
        <w:rPr>
          <w:rFonts w:cstheme="minorHAnsi"/>
        </w:rPr>
        <w:t xml:space="preserve"> </w:t>
      </w:r>
      <w:r w:rsidR="00366DA4" w:rsidRPr="00366DA4">
        <w:t xml:space="preserve">dalej „ustawa </w:t>
      </w:r>
      <w:proofErr w:type="spellStart"/>
      <w:r w:rsidR="00366DA4" w:rsidRPr="00366DA4">
        <w:t>Pzp</w:t>
      </w:r>
      <w:proofErr w:type="spellEnd"/>
      <w:r w:rsidR="00366DA4" w:rsidRPr="00366DA4">
        <w:t xml:space="preserve">”;  </w:t>
      </w:r>
    </w:p>
    <w:p w14:paraId="00F141D5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6.</w:t>
      </w:r>
      <w:r w:rsidRPr="002C0B61">
        <w:rPr>
          <w:rFonts w:cstheme="minorHAnsi"/>
        </w:rPr>
        <w:tab/>
        <w:t>Dane osobowe będziemy przechowywać przez okres 4  lat od dnia zakończenia wspólnego postępowania o udzielenie zamówienia publicznego;</w:t>
      </w:r>
    </w:p>
    <w:p w14:paraId="42774AD7" w14:textId="475B4972" w:rsidR="002C0B61" w:rsidRPr="002C0B61" w:rsidRDefault="002C0B61" w:rsidP="00D5127D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7.</w:t>
      </w:r>
      <w:r w:rsidRPr="002C0B61">
        <w:rPr>
          <w:rFonts w:cstheme="minorHAnsi"/>
        </w:rPr>
        <w:tab/>
      </w:r>
      <w:r w:rsidR="00573ED0" w:rsidRPr="00573ED0">
        <w:rPr>
          <w:rFonts w:cstheme="minorHAnsi"/>
        </w:rPr>
        <w:t>Odbiorcami danych osobowych będą osoby lub podmioty, którym udostępniona zostanie dokumentacja postępowania w oparciu o</w:t>
      </w:r>
      <w:r w:rsidR="00D5127D">
        <w:rPr>
          <w:rFonts w:cstheme="minorHAnsi"/>
        </w:rPr>
        <w:t xml:space="preserve"> </w:t>
      </w:r>
      <w:r w:rsidR="00573ED0" w:rsidRPr="00573ED0">
        <w:rPr>
          <w:rFonts w:cstheme="minorHAnsi"/>
        </w:rPr>
        <w:t>ustaw</w:t>
      </w:r>
      <w:r w:rsidR="00861F36">
        <w:rPr>
          <w:rFonts w:cstheme="minorHAnsi"/>
        </w:rPr>
        <w:t>ę</w:t>
      </w:r>
      <w:r w:rsidR="00573ED0" w:rsidRPr="00573ED0">
        <w:rPr>
          <w:rFonts w:cstheme="minorHAnsi"/>
        </w:rPr>
        <w:t xml:space="preserve"> z dnia 11 września 2019r. Prawo zamówień publicznych </w:t>
      </w:r>
      <w:r w:rsidR="00861F36" w:rsidRPr="00861F36">
        <w:rPr>
          <w:rFonts w:eastAsia="Times New Roman" w:cs="Times New Roman"/>
          <w:lang w:val="x-none" w:eastAsia="x-none"/>
        </w:rPr>
        <w:t>(Dz.U. z 20</w:t>
      </w:r>
      <w:r w:rsidR="00861F36" w:rsidRPr="00861F36">
        <w:rPr>
          <w:rFonts w:eastAsia="Times New Roman" w:cs="Times New Roman"/>
          <w:lang w:eastAsia="x-none"/>
        </w:rPr>
        <w:t>21</w:t>
      </w:r>
      <w:r w:rsidR="00861F36" w:rsidRPr="00861F36">
        <w:rPr>
          <w:rFonts w:eastAsia="Times New Roman" w:cs="Times New Roman"/>
          <w:lang w:val="x-none" w:eastAsia="x-none"/>
        </w:rPr>
        <w:t>r. poz.</w:t>
      </w:r>
      <w:r w:rsidR="00861F36" w:rsidRPr="00861F36">
        <w:rPr>
          <w:rFonts w:eastAsia="Times New Roman" w:cs="Times New Roman"/>
          <w:lang w:eastAsia="x-none"/>
        </w:rPr>
        <w:t>1129</w:t>
      </w:r>
      <w:r w:rsidR="00861F36" w:rsidRPr="00861F36">
        <w:rPr>
          <w:rFonts w:eastAsia="Times New Roman" w:cs="Times New Roman"/>
          <w:lang w:val="x-none" w:eastAsia="x-none"/>
        </w:rPr>
        <w:t>,</w:t>
      </w:r>
      <w:r w:rsidR="00861F36" w:rsidRPr="00861F36">
        <w:rPr>
          <w:rFonts w:eastAsia="Times New Roman" w:cs="Times New Roman"/>
          <w:lang w:eastAsia="x-none"/>
        </w:rPr>
        <w:t xml:space="preserve"> 1598, 2054, 2269 oraz z </w:t>
      </w:r>
      <w:r w:rsidR="00861F36" w:rsidRPr="00861F36">
        <w:rPr>
          <w:rFonts w:eastAsia="Times New Roman" w:cs="Times New Roman"/>
          <w:lang w:val="x-none" w:eastAsia="x-none"/>
        </w:rPr>
        <w:t xml:space="preserve"> 202</w:t>
      </w:r>
      <w:r w:rsidR="00861F36" w:rsidRPr="00861F36">
        <w:rPr>
          <w:rFonts w:eastAsia="Times New Roman" w:cs="Times New Roman"/>
          <w:lang w:eastAsia="x-none"/>
        </w:rPr>
        <w:t>2</w:t>
      </w:r>
      <w:r w:rsidR="00861F36" w:rsidRPr="00861F36">
        <w:rPr>
          <w:rFonts w:eastAsia="Times New Roman" w:cs="Times New Roman"/>
          <w:lang w:val="x-none" w:eastAsia="x-none"/>
        </w:rPr>
        <w:t xml:space="preserve"> r. poz. </w:t>
      </w:r>
      <w:r w:rsidR="00861F36" w:rsidRPr="00861F36">
        <w:rPr>
          <w:rFonts w:eastAsia="Times New Roman" w:cs="Times New Roman"/>
          <w:lang w:eastAsia="x-none"/>
        </w:rPr>
        <w:t>25</w:t>
      </w:r>
      <w:r w:rsidR="00861F36" w:rsidRPr="00861F36">
        <w:rPr>
          <w:rFonts w:eastAsia="Times New Roman" w:cs="Times New Roman"/>
          <w:lang w:val="x-none" w:eastAsia="x-none"/>
        </w:rPr>
        <w:t>.)</w:t>
      </w:r>
      <w:r w:rsidR="00861F36">
        <w:rPr>
          <w:rFonts w:eastAsia="Times New Roman" w:cs="Times New Roman"/>
          <w:lang w:eastAsia="x-none"/>
        </w:rPr>
        <w:t xml:space="preserve">  </w:t>
      </w:r>
      <w:r w:rsidR="00573ED0" w:rsidRPr="00573ED0">
        <w:rPr>
          <w:rFonts w:cstheme="minorHAnsi"/>
        </w:rPr>
        <w:t xml:space="preserve">dalej „ustawa </w:t>
      </w:r>
      <w:proofErr w:type="spellStart"/>
      <w:r w:rsidR="00573ED0" w:rsidRPr="00573ED0">
        <w:rPr>
          <w:rFonts w:cstheme="minorHAnsi"/>
        </w:rPr>
        <w:t>Pzp</w:t>
      </w:r>
      <w:proofErr w:type="spellEnd"/>
      <w:r w:rsidR="00573ED0" w:rsidRPr="00573ED0">
        <w:rPr>
          <w:rFonts w:cstheme="minorHAnsi"/>
        </w:rPr>
        <w:t>”;</w:t>
      </w:r>
    </w:p>
    <w:p w14:paraId="757EF85D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8.</w:t>
      </w:r>
      <w:r w:rsidRPr="002C0B61">
        <w:rPr>
          <w:rFonts w:cstheme="minorHAnsi"/>
        </w:rPr>
        <w:tab/>
        <w:t>Osobie, której dane dotyczą przysługują następujące prawa:</w:t>
      </w:r>
    </w:p>
    <w:p w14:paraId="230B006C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na podstawie art. 15 RODO prawo dostępu do swoich danych osobowych;</w:t>
      </w:r>
    </w:p>
    <w:p w14:paraId="781BF3CA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na podstawie art. 16 RODO prawo do sprostowania swoich danych osobowych;</w:t>
      </w:r>
    </w:p>
    <w:p w14:paraId="6364944D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249A3AFF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9.</w:t>
      </w:r>
      <w:r w:rsidRPr="002C0B61">
        <w:rPr>
          <w:rFonts w:cstheme="minorHAnsi"/>
        </w:rPr>
        <w:tab/>
        <w:t>Osoba, której dane dotyczą ma również prawo wniesienia skargi do Prezesa Urzędu Ochrony Danych Osobowych w przypadku, gdy uzna, iż przetwarzanie jej danych osobowych narusza przepisy RODO lub inne krajowe przepisy regulujących kwestię ochrony danych osobowych.</w:t>
      </w:r>
    </w:p>
    <w:p w14:paraId="4BD60720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10.</w:t>
      </w:r>
      <w:r w:rsidRPr="002C0B61">
        <w:rPr>
          <w:rFonts w:cstheme="minorHAnsi"/>
        </w:rPr>
        <w:tab/>
        <w:t>Osobie, której dane dotyczą nie przysługuje:</w:t>
      </w:r>
    </w:p>
    <w:p w14:paraId="6CDC4332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w związku z art. 17 ust. 3 lit. b, d lub e RODO prawo do usunięcia danych osobowych;</w:t>
      </w:r>
    </w:p>
    <w:p w14:paraId="590AB692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•</w:t>
      </w:r>
      <w:r w:rsidRPr="002C0B61">
        <w:rPr>
          <w:rFonts w:cstheme="minorHAnsi"/>
        </w:rPr>
        <w:tab/>
        <w:t>prawo do przenoszenia danych osobowych, o którym mowa w art. 20 RODO;</w:t>
      </w:r>
    </w:p>
    <w:p w14:paraId="0B0ADDFA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lastRenderedPageBreak/>
        <w:t>•</w:t>
      </w:r>
      <w:r w:rsidRPr="002C0B61">
        <w:rPr>
          <w:rFonts w:cstheme="minorHAnsi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3AF2789E" w14:textId="77777777" w:rsidR="002C0B61" w:rsidRPr="002C0B61" w:rsidRDefault="002C0B61" w:rsidP="00B7657A">
      <w:pPr>
        <w:spacing w:after="160" w:line="257" w:lineRule="auto"/>
        <w:ind w:left="-284"/>
        <w:contextualSpacing/>
        <w:jc w:val="both"/>
        <w:rPr>
          <w:rFonts w:cstheme="minorHAnsi"/>
        </w:rPr>
      </w:pPr>
      <w:r w:rsidRPr="002C0B61">
        <w:rPr>
          <w:rFonts w:cstheme="minorHAnsi"/>
        </w:rPr>
        <w:t>11.</w:t>
      </w:r>
      <w:r w:rsidRPr="002C0B61">
        <w:rPr>
          <w:rFonts w:cstheme="minorHAnsi"/>
        </w:rPr>
        <w:tab/>
        <w:t>Dane osobowe nie będą objęte procesem zautomatyzowanego podejmowania decyzji, w tym profilowania.</w:t>
      </w:r>
    </w:p>
    <w:p w14:paraId="030A131A" w14:textId="77777777" w:rsidR="002C0B61" w:rsidRPr="002C0B61" w:rsidRDefault="002C0B61" w:rsidP="002C0B61">
      <w:pPr>
        <w:spacing w:after="160" w:line="257" w:lineRule="auto"/>
        <w:ind w:left="-284"/>
        <w:contextualSpacing/>
        <w:jc w:val="both"/>
        <w:rPr>
          <w:rFonts w:cstheme="minorHAnsi"/>
        </w:rPr>
      </w:pPr>
    </w:p>
    <w:p w14:paraId="348B8DC9" w14:textId="493B30B3" w:rsidR="00B7657A" w:rsidRDefault="002C0B61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2C0B61">
        <w:rPr>
          <w:rFonts w:cstheme="minorHAnsi"/>
        </w:rPr>
        <w:t xml:space="preserve">Strona deklarująca wolę uczestnictwa we wspólnym postępowaniu o udzielenie zamówienia publicznego jest zobowiązana do spełnienia obowiązku informacyjnego przewidzianego w art. 13 i art. 14 ogólnego rozporządzenia o ochronie danych osobowych „RODO” względem osób fizycznych, których dane osobowe dotyczą i od których dane pośrednio lub bezpośrednio pozyskano w celu przeprowadzenia wspólnego postępowania o udzielenie zamówienia publicznego prowadzonego w trybie przetargu nieograniczonego określonego w przepisach </w:t>
      </w:r>
      <w:r w:rsidR="00FD15CA" w:rsidRPr="00FD15CA">
        <w:rPr>
          <w:rFonts w:cstheme="minorHAnsi"/>
        </w:rPr>
        <w:t xml:space="preserve">ustawy z dnia 11 września 2019r. Prawo zamówień publicznych </w:t>
      </w:r>
      <w:r w:rsidR="00861F36" w:rsidRPr="00861F36">
        <w:rPr>
          <w:rFonts w:eastAsia="Times New Roman" w:cs="Times New Roman"/>
          <w:lang w:val="x-none" w:eastAsia="x-none"/>
        </w:rPr>
        <w:t>(Dz.U. z 20</w:t>
      </w:r>
      <w:r w:rsidR="00861F36" w:rsidRPr="00861F36">
        <w:rPr>
          <w:rFonts w:eastAsia="Times New Roman" w:cs="Times New Roman"/>
          <w:lang w:eastAsia="x-none"/>
        </w:rPr>
        <w:t>21</w:t>
      </w:r>
      <w:r w:rsidR="00861F36" w:rsidRPr="00861F36">
        <w:rPr>
          <w:rFonts w:eastAsia="Times New Roman" w:cs="Times New Roman"/>
          <w:lang w:val="x-none" w:eastAsia="x-none"/>
        </w:rPr>
        <w:t>r. poz.</w:t>
      </w:r>
      <w:r w:rsidR="00861F36" w:rsidRPr="00861F36">
        <w:rPr>
          <w:rFonts w:eastAsia="Times New Roman" w:cs="Times New Roman"/>
          <w:lang w:eastAsia="x-none"/>
        </w:rPr>
        <w:t>1129</w:t>
      </w:r>
      <w:r w:rsidR="00861F36" w:rsidRPr="00861F36">
        <w:rPr>
          <w:rFonts w:eastAsia="Times New Roman" w:cs="Times New Roman"/>
          <w:lang w:val="x-none" w:eastAsia="x-none"/>
        </w:rPr>
        <w:t>,</w:t>
      </w:r>
      <w:r w:rsidR="00861F36" w:rsidRPr="00861F36">
        <w:rPr>
          <w:rFonts w:eastAsia="Times New Roman" w:cs="Times New Roman"/>
          <w:lang w:eastAsia="x-none"/>
        </w:rPr>
        <w:t xml:space="preserve"> 1598, 2054, 2269 oraz z </w:t>
      </w:r>
      <w:r w:rsidR="00861F36" w:rsidRPr="00861F36">
        <w:rPr>
          <w:rFonts w:eastAsia="Times New Roman" w:cs="Times New Roman"/>
          <w:lang w:val="x-none" w:eastAsia="x-none"/>
        </w:rPr>
        <w:t xml:space="preserve"> 202</w:t>
      </w:r>
      <w:r w:rsidR="00861F36" w:rsidRPr="00861F36">
        <w:rPr>
          <w:rFonts w:eastAsia="Times New Roman" w:cs="Times New Roman"/>
          <w:lang w:eastAsia="x-none"/>
        </w:rPr>
        <w:t>2</w:t>
      </w:r>
      <w:r w:rsidR="00861F36" w:rsidRPr="00861F36">
        <w:rPr>
          <w:rFonts w:eastAsia="Times New Roman" w:cs="Times New Roman"/>
          <w:lang w:val="x-none" w:eastAsia="x-none"/>
        </w:rPr>
        <w:t xml:space="preserve"> r. poz. </w:t>
      </w:r>
      <w:r w:rsidR="00861F36" w:rsidRPr="00861F36">
        <w:rPr>
          <w:rFonts w:eastAsia="Times New Roman" w:cs="Times New Roman"/>
          <w:lang w:eastAsia="x-none"/>
        </w:rPr>
        <w:t>25</w:t>
      </w:r>
      <w:r w:rsidR="00861F36" w:rsidRPr="00861F36">
        <w:rPr>
          <w:rFonts w:eastAsia="Times New Roman" w:cs="Times New Roman"/>
          <w:lang w:val="x-none" w:eastAsia="x-none"/>
        </w:rPr>
        <w:t>.)</w:t>
      </w:r>
      <w:r w:rsidRPr="002C0B61">
        <w:rPr>
          <w:rFonts w:cstheme="minorHAnsi"/>
        </w:rPr>
        <w:t>, za wyjątkiem sytuacji, gdy i w zakresie, w jakim osoba fizyczna, której dane dotyczą, dysponuje już tymi informacjami (art. 13 ust. 4 RODO oraz art. 14, ust. 5 RODO).</w:t>
      </w:r>
      <w:r w:rsidR="00B7657A" w:rsidRPr="00B7657A">
        <w:rPr>
          <w:rFonts w:cstheme="minorHAnsi"/>
          <w:sz w:val="20"/>
          <w:szCs w:val="20"/>
        </w:rPr>
        <w:t xml:space="preserve"> </w:t>
      </w:r>
    </w:p>
    <w:p w14:paraId="68CB1A7B" w14:textId="77777777" w:rsidR="00B7657A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</w:p>
    <w:p w14:paraId="52C3D5F2" w14:textId="77777777" w:rsidR="00B7657A" w:rsidRPr="00C85B3C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C85B3C">
        <w:rPr>
          <w:rFonts w:cstheme="minorHAnsi"/>
          <w:sz w:val="20"/>
          <w:szCs w:val="20"/>
        </w:rPr>
        <w:t>*Wyjaśnienie: skorzystanie z prawa sprostowania nie może skutkować zmianą wyniku postępowania o udzielenie zamówienia publicznego poniżej 30000 euro ani zmianą postanowień umowy w zakresie niezgodnym z przepisami prawa, ani nie może naruszać integralności protokołu zamówienia publicznego oraz jego załączników.</w:t>
      </w:r>
    </w:p>
    <w:p w14:paraId="3DF38905" w14:textId="77777777" w:rsidR="00B7657A" w:rsidRPr="00C85B3C" w:rsidRDefault="00B7657A" w:rsidP="00B7657A">
      <w:pPr>
        <w:spacing w:after="160" w:line="257" w:lineRule="auto"/>
        <w:ind w:left="-284"/>
        <w:contextualSpacing/>
        <w:jc w:val="both"/>
        <w:rPr>
          <w:rFonts w:cstheme="minorHAnsi"/>
          <w:sz w:val="20"/>
          <w:szCs w:val="20"/>
        </w:rPr>
      </w:pPr>
      <w:r w:rsidRPr="00C85B3C">
        <w:rPr>
          <w:rFonts w:cstheme="minorHAnsi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2DC5211" w14:textId="77777777" w:rsidR="00C44439" w:rsidRPr="002C0B61" w:rsidRDefault="00C44439" w:rsidP="002C0B61">
      <w:pPr>
        <w:spacing w:after="160" w:line="257" w:lineRule="auto"/>
        <w:ind w:left="-284"/>
        <w:contextualSpacing/>
        <w:jc w:val="both"/>
        <w:rPr>
          <w:sz w:val="24"/>
          <w:szCs w:val="24"/>
        </w:rPr>
      </w:pPr>
    </w:p>
    <w:sectPr w:rsidR="00C44439" w:rsidRPr="002C0B61" w:rsidSect="005A5D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E51"/>
    <w:multiLevelType w:val="hybridMultilevel"/>
    <w:tmpl w:val="617AFC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E7959"/>
    <w:multiLevelType w:val="hybridMultilevel"/>
    <w:tmpl w:val="73E48538"/>
    <w:lvl w:ilvl="0" w:tplc="4AA053C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0C460D0"/>
    <w:multiLevelType w:val="hybridMultilevel"/>
    <w:tmpl w:val="D38C356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DD3A04"/>
    <w:multiLevelType w:val="hybridMultilevel"/>
    <w:tmpl w:val="FA94B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04E28"/>
    <w:multiLevelType w:val="hybridMultilevel"/>
    <w:tmpl w:val="40461E1A"/>
    <w:lvl w:ilvl="0" w:tplc="F634CD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9C5D37"/>
    <w:multiLevelType w:val="hybridMultilevel"/>
    <w:tmpl w:val="12B64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AC6"/>
    <w:multiLevelType w:val="hybridMultilevel"/>
    <w:tmpl w:val="5D12F51E"/>
    <w:lvl w:ilvl="0" w:tplc="30101A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4CC70DD"/>
    <w:multiLevelType w:val="hybridMultilevel"/>
    <w:tmpl w:val="556461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834055"/>
    <w:multiLevelType w:val="hybridMultilevel"/>
    <w:tmpl w:val="B426A88C"/>
    <w:lvl w:ilvl="0" w:tplc="BB787C66">
      <w:start w:val="1"/>
      <w:numFmt w:val="decimal"/>
      <w:lvlText w:val="%1)"/>
      <w:lvlJc w:val="left"/>
      <w:pPr>
        <w:ind w:left="11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22F5F05"/>
    <w:multiLevelType w:val="hybridMultilevel"/>
    <w:tmpl w:val="7740321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2C1EFBC4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C7"/>
    <w:rsid w:val="00013B2C"/>
    <w:rsid w:val="00021AE6"/>
    <w:rsid w:val="0003217E"/>
    <w:rsid w:val="00034FC2"/>
    <w:rsid w:val="0004573F"/>
    <w:rsid w:val="00052C5C"/>
    <w:rsid w:val="00070DB4"/>
    <w:rsid w:val="000B05F8"/>
    <w:rsid w:val="000B07EF"/>
    <w:rsid w:val="000B13AC"/>
    <w:rsid w:val="000E517E"/>
    <w:rsid w:val="000E6C1A"/>
    <w:rsid w:val="000F20BC"/>
    <w:rsid w:val="000F4171"/>
    <w:rsid w:val="00102BCC"/>
    <w:rsid w:val="00141408"/>
    <w:rsid w:val="00154418"/>
    <w:rsid w:val="00157E46"/>
    <w:rsid w:val="00165621"/>
    <w:rsid w:val="0017020C"/>
    <w:rsid w:val="00170D07"/>
    <w:rsid w:val="0017374E"/>
    <w:rsid w:val="00176201"/>
    <w:rsid w:val="00192603"/>
    <w:rsid w:val="001950EF"/>
    <w:rsid w:val="001A5013"/>
    <w:rsid w:val="001B3507"/>
    <w:rsid w:val="001C48B5"/>
    <w:rsid w:val="001D20FE"/>
    <w:rsid w:val="001E1282"/>
    <w:rsid w:val="00210166"/>
    <w:rsid w:val="00216B78"/>
    <w:rsid w:val="00257867"/>
    <w:rsid w:val="002B2A56"/>
    <w:rsid w:val="002C0B61"/>
    <w:rsid w:val="0030076D"/>
    <w:rsid w:val="00326D5F"/>
    <w:rsid w:val="00356DCE"/>
    <w:rsid w:val="0036494F"/>
    <w:rsid w:val="00366DA4"/>
    <w:rsid w:val="0036702C"/>
    <w:rsid w:val="003750E4"/>
    <w:rsid w:val="00390379"/>
    <w:rsid w:val="003938CD"/>
    <w:rsid w:val="00395D0E"/>
    <w:rsid w:val="00396E3C"/>
    <w:rsid w:val="003B019D"/>
    <w:rsid w:val="003C3BDF"/>
    <w:rsid w:val="003D5471"/>
    <w:rsid w:val="003E0CFF"/>
    <w:rsid w:val="003E42BB"/>
    <w:rsid w:val="00406627"/>
    <w:rsid w:val="00406BFB"/>
    <w:rsid w:val="0042398C"/>
    <w:rsid w:val="00454CD8"/>
    <w:rsid w:val="00454D01"/>
    <w:rsid w:val="004704D6"/>
    <w:rsid w:val="004A4AA8"/>
    <w:rsid w:val="004E4921"/>
    <w:rsid w:val="005006F1"/>
    <w:rsid w:val="005020A8"/>
    <w:rsid w:val="0054007B"/>
    <w:rsid w:val="00564B2A"/>
    <w:rsid w:val="00567A5A"/>
    <w:rsid w:val="00573ED0"/>
    <w:rsid w:val="00575037"/>
    <w:rsid w:val="00582F82"/>
    <w:rsid w:val="005902E7"/>
    <w:rsid w:val="00593F31"/>
    <w:rsid w:val="005A5D91"/>
    <w:rsid w:val="005B2288"/>
    <w:rsid w:val="005D17D3"/>
    <w:rsid w:val="005D1A7A"/>
    <w:rsid w:val="005F6C44"/>
    <w:rsid w:val="006019C1"/>
    <w:rsid w:val="006024C6"/>
    <w:rsid w:val="006465DD"/>
    <w:rsid w:val="00684443"/>
    <w:rsid w:val="006907E0"/>
    <w:rsid w:val="006C702A"/>
    <w:rsid w:val="006D1D47"/>
    <w:rsid w:val="006E5304"/>
    <w:rsid w:val="0073388E"/>
    <w:rsid w:val="00734CF6"/>
    <w:rsid w:val="00743837"/>
    <w:rsid w:val="00744CD1"/>
    <w:rsid w:val="0074614B"/>
    <w:rsid w:val="007F0A4F"/>
    <w:rsid w:val="0081105D"/>
    <w:rsid w:val="00830BED"/>
    <w:rsid w:val="00835A3A"/>
    <w:rsid w:val="008450A9"/>
    <w:rsid w:val="00861F36"/>
    <w:rsid w:val="00881147"/>
    <w:rsid w:val="00892152"/>
    <w:rsid w:val="008C6824"/>
    <w:rsid w:val="00901871"/>
    <w:rsid w:val="00951762"/>
    <w:rsid w:val="00966E8C"/>
    <w:rsid w:val="00970020"/>
    <w:rsid w:val="009A6697"/>
    <w:rsid w:val="009F6BCA"/>
    <w:rsid w:val="00A00D80"/>
    <w:rsid w:val="00A10844"/>
    <w:rsid w:val="00A276B8"/>
    <w:rsid w:val="00A35A56"/>
    <w:rsid w:val="00A405F8"/>
    <w:rsid w:val="00A73086"/>
    <w:rsid w:val="00A86C91"/>
    <w:rsid w:val="00A95CB8"/>
    <w:rsid w:val="00AC0CAB"/>
    <w:rsid w:val="00AC4717"/>
    <w:rsid w:val="00AD1C40"/>
    <w:rsid w:val="00AE65BA"/>
    <w:rsid w:val="00AF1F23"/>
    <w:rsid w:val="00B1607E"/>
    <w:rsid w:val="00B33615"/>
    <w:rsid w:val="00B406C9"/>
    <w:rsid w:val="00B52318"/>
    <w:rsid w:val="00B54F91"/>
    <w:rsid w:val="00B6584D"/>
    <w:rsid w:val="00B7657A"/>
    <w:rsid w:val="00BB13DA"/>
    <w:rsid w:val="00BD0B5C"/>
    <w:rsid w:val="00BF13D6"/>
    <w:rsid w:val="00C028C9"/>
    <w:rsid w:val="00C030C7"/>
    <w:rsid w:val="00C24829"/>
    <w:rsid w:val="00C44439"/>
    <w:rsid w:val="00C45C05"/>
    <w:rsid w:val="00C85B3C"/>
    <w:rsid w:val="00CA5EC0"/>
    <w:rsid w:val="00CD36EE"/>
    <w:rsid w:val="00CF6433"/>
    <w:rsid w:val="00D012BD"/>
    <w:rsid w:val="00D33E1C"/>
    <w:rsid w:val="00D34645"/>
    <w:rsid w:val="00D354B4"/>
    <w:rsid w:val="00D41B98"/>
    <w:rsid w:val="00D434F7"/>
    <w:rsid w:val="00D5127D"/>
    <w:rsid w:val="00D5324F"/>
    <w:rsid w:val="00DB64C2"/>
    <w:rsid w:val="00DC27D8"/>
    <w:rsid w:val="00DD49D5"/>
    <w:rsid w:val="00DF68F5"/>
    <w:rsid w:val="00E13AD3"/>
    <w:rsid w:val="00E23F85"/>
    <w:rsid w:val="00E6563D"/>
    <w:rsid w:val="00E74E6D"/>
    <w:rsid w:val="00EE475A"/>
    <w:rsid w:val="00EE4B59"/>
    <w:rsid w:val="00EF5AA8"/>
    <w:rsid w:val="00F03EAA"/>
    <w:rsid w:val="00F57A3B"/>
    <w:rsid w:val="00F57C6C"/>
    <w:rsid w:val="00F603BE"/>
    <w:rsid w:val="00F658EA"/>
    <w:rsid w:val="00F66AB6"/>
    <w:rsid w:val="00F704D3"/>
    <w:rsid w:val="00F94C2B"/>
    <w:rsid w:val="00F96775"/>
    <w:rsid w:val="00FB364A"/>
    <w:rsid w:val="00FB693E"/>
    <w:rsid w:val="00FB78BE"/>
    <w:rsid w:val="00FD15CA"/>
    <w:rsid w:val="00FE44C5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6927"/>
  <w15:docId w15:val="{8444B346-0AC9-40A8-8879-213CF6A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3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C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38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8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lorenc@mzec-k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lzbieta.peczkis@mzec-k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zbieta.peczkis@mzec-k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maciolek@mzec-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C0B5-DE23-4097-AB62-FD7C97FB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2203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</dc:creator>
  <cp:keywords/>
  <dc:description/>
  <cp:lastModifiedBy>Office Mzec</cp:lastModifiedBy>
  <cp:revision>76</cp:revision>
  <cp:lastPrinted>2022-03-14T12:30:00Z</cp:lastPrinted>
  <dcterms:created xsi:type="dcterms:W3CDTF">2018-04-26T06:01:00Z</dcterms:created>
  <dcterms:modified xsi:type="dcterms:W3CDTF">2022-03-17T12:11:00Z</dcterms:modified>
</cp:coreProperties>
</file>