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BB900" w14:textId="77777777" w:rsidR="0067087A" w:rsidRPr="0067087A" w:rsidRDefault="0067087A" w:rsidP="0067087A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Załącznik nr 1 do Oferty</w:t>
      </w:r>
    </w:p>
    <w:p w14:paraId="530538A6" w14:textId="77777777" w:rsidR="0067087A" w:rsidRPr="0067087A" w:rsidRDefault="0067087A" w:rsidP="0067087A">
      <w:pPr>
        <w:spacing w:after="0" w:line="240" w:lineRule="auto"/>
        <w:jc w:val="right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Nr postępowania nadany przez Zamawiającego: 12/2020</w:t>
      </w:r>
    </w:p>
    <w:p w14:paraId="0A5B17B1" w14:textId="77777777" w:rsidR="0067087A" w:rsidRPr="0067087A" w:rsidRDefault="0067087A" w:rsidP="0067087A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lang w:eastAsia="pl-PL"/>
        </w:rPr>
      </w:pPr>
    </w:p>
    <w:p w14:paraId="63A89D8B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Umowa NR ZP/……../2020</w:t>
      </w:r>
    </w:p>
    <w:p w14:paraId="56B0B8D5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4AFAD54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Zawarta w Kędzierzynie-Koźlu w dniu …………………….. 2020r. pomiędzy: </w:t>
      </w:r>
    </w:p>
    <w:p w14:paraId="72994335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7CB44455" w14:textId="77777777" w:rsidR="0067087A" w:rsidRPr="0067087A" w:rsidRDefault="0067087A" w:rsidP="0067087A">
      <w:pPr>
        <w:suppressAutoHyphens/>
        <w:spacing w:after="120" w:line="240" w:lineRule="auto"/>
        <w:jc w:val="both"/>
        <w:rPr>
          <w:rFonts w:ascii="Bookman Old Style" w:eastAsia="Times New Roman" w:hAnsi="Bookman Old Style" w:cs="Times New Roman"/>
          <w:lang w:eastAsia="ar-SA"/>
        </w:rPr>
      </w:pPr>
      <w:r w:rsidRPr="0067087A">
        <w:rPr>
          <w:rFonts w:ascii="Bookman Old Style" w:eastAsia="Times New Roman" w:hAnsi="Bookman Old Style" w:cs="Times New Roman"/>
          <w:b/>
          <w:lang w:eastAsia="ar-SA"/>
        </w:rPr>
        <w:t>Miejskim Zakładem Energetyki Cieplnej Sp. z o.o.  z siedzibą w Kędzierzynie-Koźlu przy ul. Pawła Stalmacha 18</w:t>
      </w:r>
      <w:r w:rsidRPr="0067087A">
        <w:rPr>
          <w:rFonts w:ascii="Bookman Old Style" w:eastAsia="Times New Roman" w:hAnsi="Bookman Old Style" w:cs="Times New Roman"/>
          <w:lang w:eastAsia="ar-SA"/>
        </w:rPr>
        <w:t xml:space="preserve"> wpisanym do rejestru przedsiębiorców prowadzonym przez Sąd Rejonowy w Opolu w VIII Wydziale Gospodarczym Krajowego Rejestru Sądowego pod numerem 0000015962, NIP 749-17-78-645, REGON 531342666, zwanym dalej w tekście </w:t>
      </w:r>
      <w:r w:rsidRPr="0067087A">
        <w:rPr>
          <w:rFonts w:ascii="Bookman Old Style" w:eastAsia="Times New Roman" w:hAnsi="Bookman Old Style" w:cs="Times New Roman"/>
          <w:b/>
          <w:lang w:eastAsia="ar-SA"/>
        </w:rPr>
        <w:t xml:space="preserve">Zamawiającym, </w:t>
      </w:r>
      <w:r w:rsidRPr="0067087A">
        <w:rPr>
          <w:rFonts w:ascii="Bookman Old Style" w:eastAsia="Times New Roman" w:hAnsi="Bookman Old Style" w:cs="Times New Roman"/>
          <w:lang w:eastAsia="ar-SA"/>
        </w:rPr>
        <w:t>reprezentowanym przez:</w:t>
      </w:r>
    </w:p>
    <w:p w14:paraId="2AAE694A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bookmarkStart w:id="0" w:name="_Hlk8322538"/>
      <w:r w:rsidRPr="0067087A">
        <w:rPr>
          <w:rFonts w:ascii="Bookman Old Style" w:eastAsia="Times New Roman" w:hAnsi="Bookman Old Style" w:cs="Times New Roman"/>
          <w:lang w:eastAsia="pl-PL"/>
        </w:rPr>
        <w:t>Jolantę Gądek-</w:t>
      </w:r>
      <w:proofErr w:type="spellStart"/>
      <w:r w:rsidRPr="0067087A">
        <w:rPr>
          <w:rFonts w:ascii="Bookman Old Style" w:eastAsia="Times New Roman" w:hAnsi="Bookman Old Style" w:cs="Times New Roman"/>
          <w:lang w:eastAsia="pl-PL"/>
        </w:rPr>
        <w:t>Rypel</w:t>
      </w:r>
      <w:proofErr w:type="spellEnd"/>
      <w:r w:rsidRPr="0067087A">
        <w:rPr>
          <w:rFonts w:ascii="Bookman Old Style" w:eastAsia="Times New Roman" w:hAnsi="Bookman Old Style" w:cs="Times New Roman"/>
          <w:lang w:eastAsia="pl-PL"/>
        </w:rPr>
        <w:t xml:space="preserve"> – Prezes Zarządu</w:t>
      </w:r>
    </w:p>
    <w:p w14:paraId="000A11D4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Arnold </w:t>
      </w:r>
      <w:proofErr w:type="spellStart"/>
      <w:r w:rsidRPr="0067087A">
        <w:rPr>
          <w:rFonts w:ascii="Bookman Old Style" w:eastAsia="Times New Roman" w:hAnsi="Bookman Old Style" w:cs="Times New Roman"/>
          <w:lang w:eastAsia="pl-PL"/>
        </w:rPr>
        <w:t>Scheit</w:t>
      </w:r>
      <w:proofErr w:type="spellEnd"/>
      <w:r w:rsidRPr="0067087A">
        <w:rPr>
          <w:rFonts w:ascii="Bookman Old Style" w:eastAsia="Times New Roman" w:hAnsi="Bookman Old Style" w:cs="Times New Roman"/>
          <w:lang w:eastAsia="pl-PL"/>
        </w:rPr>
        <w:t xml:space="preserve"> – Członek Zarządu</w:t>
      </w:r>
    </w:p>
    <w:p w14:paraId="1D5AB29B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a</w:t>
      </w:r>
    </w:p>
    <w:bookmarkEnd w:id="0"/>
    <w:p w14:paraId="3B82ADD1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…………………………………………………………………………………………………..</w:t>
      </w:r>
    </w:p>
    <w:p w14:paraId="1F52F34F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zarejestrowanym w ……………………………………………………………………………,</w:t>
      </w:r>
    </w:p>
    <w:p w14:paraId="4C4CE302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Regon ……………………,  NIP   ……………………………..,</w:t>
      </w:r>
    </w:p>
    <w:p w14:paraId="3CAD9E3E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 siedzibą w …………………………… (kod ……………) przy ul. …………………………,</w:t>
      </w:r>
    </w:p>
    <w:p w14:paraId="6B9C742E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zwanym dalej </w:t>
      </w:r>
      <w:r w:rsidRPr="0067087A">
        <w:rPr>
          <w:rFonts w:ascii="Bookman Old Style" w:eastAsia="Times New Roman" w:hAnsi="Bookman Old Style" w:cs="Times New Roman"/>
          <w:b/>
          <w:lang w:eastAsia="pl-PL"/>
        </w:rPr>
        <w:t xml:space="preserve">Wykonawcą </w:t>
      </w:r>
      <w:r w:rsidRPr="0067087A">
        <w:rPr>
          <w:rFonts w:ascii="Bookman Old Style" w:eastAsia="Times New Roman" w:hAnsi="Bookman Old Style" w:cs="Times New Roman"/>
          <w:lang w:eastAsia="pl-PL"/>
        </w:rPr>
        <w:t>reprezentowanym przez …………………………………………..,</w:t>
      </w:r>
    </w:p>
    <w:p w14:paraId="6C2209BC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70DC6967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została umowa następującej treści:</w:t>
      </w:r>
    </w:p>
    <w:p w14:paraId="52C49B37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 xml:space="preserve">  </w:t>
      </w:r>
    </w:p>
    <w:p w14:paraId="5B835E20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</w:t>
      </w:r>
    </w:p>
    <w:p w14:paraId="59BEE6F6" w14:textId="77777777" w:rsidR="0067087A" w:rsidRPr="0067087A" w:rsidRDefault="0067087A" w:rsidP="0067087A">
      <w:pPr>
        <w:numPr>
          <w:ilvl w:val="1"/>
          <w:numId w:val="1"/>
        </w:numPr>
        <w:spacing w:after="0" w:line="240" w:lineRule="auto"/>
        <w:ind w:left="284"/>
        <w:contextualSpacing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Zamawiający zleca, a Wykonawca przyjmuje do wykonania zadanie pn.:   </w:t>
      </w:r>
    </w:p>
    <w:p w14:paraId="0BAF5671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6093F62E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„Przegląd i konserwacja kotłów gazowych w kotłowniach Miejskiego Zakładu Energetyki Cieplnej Sp. z o.o. w Kędzierzynie-Koźlu”</w:t>
      </w:r>
    </w:p>
    <w:p w14:paraId="27582757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7BEA0C45" w14:textId="77777777" w:rsidR="0067087A" w:rsidRPr="0067087A" w:rsidRDefault="0067087A" w:rsidP="0067087A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Przedmiotem zamówienia jest wykonanie jednorazowej obsługi serwisowej urządzeń w naszych niżej wymienionych kotłowniach:</w:t>
      </w:r>
    </w:p>
    <w:p w14:paraId="5CE5A0D6" w14:textId="77777777" w:rsidR="0067087A" w:rsidRPr="0067087A" w:rsidRDefault="0067087A" w:rsidP="0067087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134"/>
        <w:gridCol w:w="1843"/>
        <w:gridCol w:w="3402"/>
        <w:gridCol w:w="1134"/>
        <w:gridCol w:w="850"/>
        <w:gridCol w:w="1276"/>
      </w:tblGrid>
      <w:tr w:rsidR="0067087A" w:rsidRPr="0067087A" w14:paraId="5CFB811E" w14:textId="77777777" w:rsidTr="00572C07">
        <w:trPr>
          <w:trHeight w:val="293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70580FA0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5C5DD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Nr</w:t>
            </w:r>
          </w:p>
          <w:p w14:paraId="5B87FBF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kotłowni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D9C88A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5FEF0423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Typ kotła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7EA0C8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Funkcja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7EB1256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Paliwo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02B6CD8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Moc MW</w:t>
            </w:r>
          </w:p>
        </w:tc>
      </w:tr>
      <w:tr w:rsidR="0067087A" w:rsidRPr="0067087A" w14:paraId="5F76E8E7" w14:textId="77777777" w:rsidTr="00572C07">
        <w:trPr>
          <w:trHeight w:val="293"/>
        </w:trPr>
        <w:tc>
          <w:tcPr>
            <w:tcW w:w="596" w:type="dxa"/>
            <w:vMerge/>
            <w:shd w:val="clear" w:color="auto" w:fill="auto"/>
          </w:tcPr>
          <w:p w14:paraId="3795564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71AED3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0ACBD1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C39E85E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4943704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50F5844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8B9EAF2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</w:tr>
      <w:tr w:rsidR="0067087A" w:rsidRPr="0067087A" w14:paraId="2312D246" w14:textId="77777777" w:rsidTr="00572C07">
        <w:tc>
          <w:tcPr>
            <w:tcW w:w="596" w:type="dxa"/>
            <w:shd w:val="clear" w:color="auto" w:fill="auto"/>
            <w:vAlign w:val="center"/>
          </w:tcPr>
          <w:p w14:paraId="6FD1DF7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763071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K-09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2D4E06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Bałtycka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B16F007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Vissmann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Vitogas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100 - 2 szt.</w:t>
            </w:r>
          </w:p>
          <w:p w14:paraId="3A03310F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Palnik atmosferyczny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7DD14F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co+cwu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20D39AC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52D96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2 x 0,096</w:t>
            </w:r>
          </w:p>
        </w:tc>
      </w:tr>
      <w:tr w:rsidR="0067087A" w:rsidRPr="0067087A" w14:paraId="45B97BD7" w14:textId="77777777" w:rsidTr="00572C07">
        <w:tc>
          <w:tcPr>
            <w:tcW w:w="596" w:type="dxa"/>
            <w:shd w:val="clear" w:color="auto" w:fill="auto"/>
            <w:vAlign w:val="center"/>
          </w:tcPr>
          <w:p w14:paraId="241987CC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B51B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FA7A39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Stara 6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72FC502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Paromat-Simplex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- 1 szt.</w:t>
            </w:r>
          </w:p>
          <w:p w14:paraId="5EA5C893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Palnik wentylatorowy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0C89FE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cwu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11169FE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013776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0,105</w:t>
            </w:r>
          </w:p>
        </w:tc>
      </w:tr>
      <w:tr w:rsidR="0067087A" w:rsidRPr="0067087A" w14:paraId="10279D6F" w14:textId="77777777" w:rsidTr="00572C07">
        <w:tc>
          <w:tcPr>
            <w:tcW w:w="596" w:type="dxa"/>
            <w:shd w:val="clear" w:color="auto" w:fill="auto"/>
            <w:vAlign w:val="center"/>
          </w:tcPr>
          <w:p w14:paraId="77D0B60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3287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K-41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9450D8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Piastowska 52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1EE52B9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Omnimat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23HW 700-10</w:t>
            </w:r>
          </w:p>
          <w:p w14:paraId="6EE85E64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Palnik wentylatorowy, gaz 3szt.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A24B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c.o.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DEE95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AA107D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2 x 7,00</w:t>
            </w:r>
          </w:p>
          <w:p w14:paraId="68473E2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2,65</w:t>
            </w:r>
          </w:p>
        </w:tc>
      </w:tr>
      <w:tr w:rsidR="0067087A" w:rsidRPr="0067087A" w14:paraId="32E0E8AA" w14:textId="77777777" w:rsidTr="00572C07">
        <w:tc>
          <w:tcPr>
            <w:tcW w:w="596" w:type="dxa"/>
            <w:shd w:val="clear" w:color="auto" w:fill="auto"/>
            <w:vAlign w:val="center"/>
          </w:tcPr>
          <w:p w14:paraId="5ACF613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D0AC01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639155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Wieniawskiego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CB4418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Paromat-Triplex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RN - 1 szt.</w:t>
            </w:r>
          </w:p>
          <w:p w14:paraId="7F001ADE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Palnik wentylatorowy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13A1CC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c.w.u.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32DF5D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F948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0,105</w:t>
            </w:r>
          </w:p>
        </w:tc>
      </w:tr>
      <w:tr w:rsidR="0067087A" w:rsidRPr="0067087A" w14:paraId="54D36F04" w14:textId="77777777" w:rsidTr="00572C07">
        <w:tc>
          <w:tcPr>
            <w:tcW w:w="596" w:type="dxa"/>
            <w:shd w:val="clear" w:color="auto" w:fill="auto"/>
            <w:vAlign w:val="center"/>
          </w:tcPr>
          <w:p w14:paraId="794A866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292DB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K-23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89E05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Judyma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F30414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VITOPLEX 100 - 1 szt.</w:t>
            </w:r>
          </w:p>
          <w:p w14:paraId="5CF03A12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Palnik wentylatorowy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0B75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c.w.u.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5F5D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A5419F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0,225</w:t>
            </w:r>
          </w:p>
        </w:tc>
      </w:tr>
      <w:tr w:rsidR="0067087A" w:rsidRPr="0067087A" w14:paraId="7A6040DC" w14:textId="77777777" w:rsidTr="00572C07">
        <w:tc>
          <w:tcPr>
            <w:tcW w:w="596" w:type="dxa"/>
            <w:shd w:val="clear" w:color="auto" w:fill="auto"/>
            <w:vAlign w:val="center"/>
          </w:tcPr>
          <w:p w14:paraId="4E56C8D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3B88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K-19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AAAD0A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Zielna 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BD5A0A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Paromat-Triplex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TN0022 - 1 szt.</w:t>
            </w:r>
          </w:p>
          <w:p w14:paraId="5733D96B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Palnik wentylatorowy Typ VIII-5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8C90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co+cwu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66B494EA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1B59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0,225</w:t>
            </w:r>
          </w:p>
        </w:tc>
      </w:tr>
      <w:tr w:rsidR="0067087A" w:rsidRPr="0067087A" w14:paraId="3FAC8003" w14:textId="77777777" w:rsidTr="00572C07">
        <w:tc>
          <w:tcPr>
            <w:tcW w:w="596" w:type="dxa"/>
            <w:shd w:val="clear" w:color="auto" w:fill="auto"/>
            <w:vAlign w:val="center"/>
          </w:tcPr>
          <w:p w14:paraId="59A54469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3E602A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FBF3F0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Tuwima 3 c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CA1F5E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Viessman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Vitoplex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 200 - 3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.</w:t>
            </w:r>
          </w:p>
          <w:p w14:paraId="2022498B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Palnik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wentylatorowy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E6C1EA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co+cwu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74E0DF9B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F2F9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1,95</w:t>
            </w:r>
          </w:p>
          <w:p w14:paraId="0000F46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2 x 1,60</w:t>
            </w:r>
          </w:p>
        </w:tc>
      </w:tr>
      <w:tr w:rsidR="0067087A" w:rsidRPr="0067087A" w14:paraId="01351A9C" w14:textId="77777777" w:rsidTr="00572C07">
        <w:tc>
          <w:tcPr>
            <w:tcW w:w="596" w:type="dxa"/>
            <w:shd w:val="clear" w:color="auto" w:fill="auto"/>
            <w:vAlign w:val="center"/>
          </w:tcPr>
          <w:p w14:paraId="57B7CB3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FB88E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K-12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F8E77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Szkolna 15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BC91378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Viessman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Vitoplex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 200 – 1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.</w:t>
            </w:r>
          </w:p>
          <w:p w14:paraId="5BFCAAD3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Palnik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wentylatorowy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7323E6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co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903EB9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3021F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0,440</w:t>
            </w:r>
          </w:p>
        </w:tc>
      </w:tr>
      <w:tr w:rsidR="0067087A" w:rsidRPr="0067087A" w14:paraId="0D8C8EF4" w14:textId="77777777" w:rsidTr="00572C07">
        <w:tc>
          <w:tcPr>
            <w:tcW w:w="596" w:type="dxa"/>
            <w:shd w:val="clear" w:color="auto" w:fill="auto"/>
            <w:vAlign w:val="center"/>
          </w:tcPr>
          <w:p w14:paraId="6D4A80C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3A3ACA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K-13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E321E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Szkolna 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05A7D4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Viessman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Vitoplex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 200 – 1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.</w:t>
            </w:r>
          </w:p>
          <w:p w14:paraId="37043E77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Palnik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wentylatorowy</w:t>
            </w:r>
            <w:proofErr w:type="spellEnd"/>
          </w:p>
          <w:p w14:paraId="38DD3BE4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Vitodens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 xml:space="preserve"> – 1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szt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pl-PL"/>
              </w:rPr>
              <w:t>.</w:t>
            </w:r>
          </w:p>
          <w:p w14:paraId="1A4F5972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Palnik wentylatorowy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7260E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lastRenderedPageBreak/>
              <w:t>co+cwu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14:paraId="05EBD76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gaz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36F0C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0,350</w:t>
            </w:r>
          </w:p>
          <w:p w14:paraId="55B7F706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1 x 0,091</w:t>
            </w:r>
          </w:p>
        </w:tc>
      </w:tr>
    </w:tbl>
    <w:p w14:paraId="6454DE16" w14:textId="77777777" w:rsidR="0067087A" w:rsidRPr="0067087A" w:rsidRDefault="0067087A" w:rsidP="0067087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26D8DBB8" w14:textId="77777777" w:rsidR="0067087A" w:rsidRPr="0067087A" w:rsidRDefault="0067087A" w:rsidP="0067087A">
      <w:pPr>
        <w:spacing w:after="0" w:line="240" w:lineRule="auto"/>
        <w:ind w:left="720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6871E0A2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73C388EE" w14:textId="77777777" w:rsidR="0067087A" w:rsidRPr="0067087A" w:rsidRDefault="0067087A" w:rsidP="0067087A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Zakresem obsługi serwisowej objęta jest:</w:t>
      </w:r>
    </w:p>
    <w:p w14:paraId="2F6909C0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regulacja palników,</w:t>
      </w:r>
    </w:p>
    <w:p w14:paraId="6BA7C4D1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czyszczenie komór spalania kotłów w K-09, K-10, K-23, K-15, K-19, K-11, K-12, K-13.</w:t>
      </w:r>
    </w:p>
    <w:p w14:paraId="1E367D5D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ocena jakości spalania komputerowym analizatorem spalin,</w:t>
      </w:r>
    </w:p>
    <w:p w14:paraId="2B7420F1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sprawdzenie układów zabezpieczenia kotłów (graniczny wyłącznik temperatury, czujnik poziomu wody, zawory bezpieczeństwa i inne),</w:t>
      </w:r>
    </w:p>
    <w:p w14:paraId="21209452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sprawdzenie działania aktywnego systemu GAZEX wraz z elektrozaworem odcinającym dopływ gazu,</w:t>
      </w:r>
    </w:p>
    <w:p w14:paraId="79E6CE4D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kontrola drożności i szczelności układu paliwowego (trasa i filtry),</w:t>
      </w:r>
    </w:p>
    <w:p w14:paraId="268548E0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sprawdzenie i regulacja układów automatyki,</w:t>
      </w:r>
    </w:p>
    <w:p w14:paraId="6249783D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sprawdzenie urządzeń nastawczych współpracujących z automatyką (zawory trójdrogowe wraz z napędami).</w:t>
      </w:r>
    </w:p>
    <w:p w14:paraId="3796A536" w14:textId="77777777" w:rsidR="0067087A" w:rsidRPr="0067087A" w:rsidRDefault="0067087A" w:rsidP="0067087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na kotłowni K-41 ocena jakości spalania komputerowym analizatorem spalin po rozpoczęciu sezonu grzewczego 2020/2021. O rozpoczęciu sezonu grzewczego Zamawiający powiadomi Wykonawcę pisemnie w dniu następnym.</w:t>
      </w:r>
    </w:p>
    <w:p w14:paraId="294CD56C" w14:textId="77777777" w:rsidR="0067087A" w:rsidRPr="0067087A" w:rsidRDefault="0067087A" w:rsidP="0067087A">
      <w:pPr>
        <w:numPr>
          <w:ilvl w:val="1"/>
          <w:numId w:val="1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Wykonawca ma obowiązek wykonać przedmiot zapytania zgodnie z obowiązującymi normami i wymaganiami, z zachowaniem szczególnej staranności, z uwzględnieniem i przy wykorzystaniu całej posiadanej wiedzy i doświadczenia.</w:t>
      </w:r>
    </w:p>
    <w:p w14:paraId="03A44AAF" w14:textId="77777777" w:rsidR="0067087A" w:rsidRPr="0067087A" w:rsidRDefault="0067087A" w:rsidP="0067087A">
      <w:pPr>
        <w:tabs>
          <w:tab w:val="left" w:pos="4350"/>
          <w:tab w:val="center" w:pos="453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50D1C2C3" w14:textId="77777777" w:rsidR="0067087A" w:rsidRPr="0067087A" w:rsidRDefault="0067087A" w:rsidP="0067087A">
      <w:pPr>
        <w:tabs>
          <w:tab w:val="left" w:pos="4350"/>
          <w:tab w:val="center" w:pos="4535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2 (jeżeli dotyczy)</w:t>
      </w:r>
    </w:p>
    <w:p w14:paraId="1A298C9B" w14:textId="77777777" w:rsidR="0067087A" w:rsidRPr="0067087A" w:rsidRDefault="0067087A" w:rsidP="0067087A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Wykonawcy realizujący niniejszą umowę wspólnie są solidarnie odpowiedzialni za jej wykonanie.</w:t>
      </w:r>
    </w:p>
    <w:p w14:paraId="4703E103" w14:textId="77777777" w:rsidR="0067087A" w:rsidRPr="0067087A" w:rsidRDefault="0067087A" w:rsidP="0067087A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Wykonawcy realizujący wspólnie umowę wyznaczają spośród siebie Lidera upoważnionego do zaciągania zobowiązań w imieniu wszystkich Wykonawców realizujących umowę. Lider upoważniony jest także do wystawiania faktur, przyjmowania płatności od Zamawiającego i do przyjmowania poleceń na rzecz i w imieniu wszystkich Wykonawców realizujących wspólnie umowę.</w:t>
      </w:r>
    </w:p>
    <w:p w14:paraId="7ADC0D99" w14:textId="77777777" w:rsidR="0067087A" w:rsidRPr="0067087A" w:rsidRDefault="0067087A" w:rsidP="0067087A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Liderem, o którym mowa w ust. 2 jest ……………………………………………..</w:t>
      </w:r>
    </w:p>
    <w:p w14:paraId="67029ACB" w14:textId="77777777" w:rsidR="0067087A" w:rsidRPr="0067087A" w:rsidRDefault="0067087A" w:rsidP="0067087A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Postanowienia umowy dotyczące Wykonawcy stosuje się odpowiednio do Wykonawców realizujących wspólnie umowę.</w:t>
      </w:r>
    </w:p>
    <w:p w14:paraId="69F95375" w14:textId="77777777" w:rsidR="0067087A" w:rsidRPr="0067087A" w:rsidRDefault="0067087A" w:rsidP="0067087A">
      <w:pPr>
        <w:numPr>
          <w:ilvl w:val="0"/>
          <w:numId w:val="7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Przed podpisaniem umowy, wykonawcy realizujący wspólnie umowę przedłożą Zamawiającemu kopię umowy regulującą współpracę tych Wykonawców.</w:t>
      </w:r>
    </w:p>
    <w:p w14:paraId="1D03970F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2DC6CEFA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3</w:t>
      </w:r>
    </w:p>
    <w:p w14:paraId="3EFF0CF6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Za wykonanie przedmiotu umowy Wykonawca otrzyma wynagrodzenie ryczałtowe w kwocie ………………………  zł brutto zł(słownie złotych: …………………………….…………. 00/100).          </w:t>
      </w:r>
    </w:p>
    <w:p w14:paraId="59A0FF6D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 w tym: </w:t>
      </w:r>
    </w:p>
    <w:p w14:paraId="1073CC12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tbl>
      <w:tblPr>
        <w:tblW w:w="109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248"/>
        <w:gridCol w:w="1984"/>
        <w:gridCol w:w="3118"/>
        <w:gridCol w:w="1134"/>
        <w:gridCol w:w="1418"/>
        <w:gridCol w:w="1417"/>
      </w:tblGrid>
      <w:tr w:rsidR="0067087A" w:rsidRPr="0067087A" w14:paraId="10CEB9F1" w14:textId="77777777" w:rsidTr="00572C07">
        <w:trPr>
          <w:trHeight w:val="300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45688F5A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Lp.</w:t>
            </w:r>
          </w:p>
        </w:tc>
        <w:tc>
          <w:tcPr>
            <w:tcW w:w="1248" w:type="dxa"/>
            <w:vMerge w:val="restart"/>
            <w:shd w:val="clear" w:color="auto" w:fill="auto"/>
            <w:vAlign w:val="center"/>
          </w:tcPr>
          <w:p w14:paraId="57504E1B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Nr</w:t>
            </w:r>
          </w:p>
          <w:p w14:paraId="3ED1368E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kotłowni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7B26A9C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Adres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154BCFA6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Typ kotła</w:t>
            </w:r>
          </w:p>
        </w:tc>
        <w:tc>
          <w:tcPr>
            <w:tcW w:w="1134" w:type="dxa"/>
            <w:vMerge w:val="restart"/>
            <w:vAlign w:val="center"/>
          </w:tcPr>
          <w:p w14:paraId="1869C822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Moc MW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2F760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Koszt usługi netto zł</w:t>
            </w:r>
          </w:p>
        </w:tc>
      </w:tr>
      <w:tr w:rsidR="0067087A" w:rsidRPr="0067087A" w14:paraId="0811ECFB" w14:textId="77777777" w:rsidTr="00572C07">
        <w:trPr>
          <w:trHeight w:val="300"/>
        </w:trPr>
        <w:tc>
          <w:tcPr>
            <w:tcW w:w="596" w:type="dxa"/>
            <w:vMerge/>
            <w:shd w:val="clear" w:color="auto" w:fill="auto"/>
            <w:vAlign w:val="center"/>
          </w:tcPr>
          <w:p w14:paraId="65C00127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248" w:type="dxa"/>
            <w:vMerge/>
            <w:shd w:val="clear" w:color="auto" w:fill="auto"/>
            <w:vAlign w:val="center"/>
          </w:tcPr>
          <w:p w14:paraId="11F934A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64907B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4D07748E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134" w:type="dxa"/>
            <w:vMerge/>
            <w:vAlign w:val="center"/>
          </w:tcPr>
          <w:p w14:paraId="320F5C6E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59B09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Przegląd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D784E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Analiza spalin</w:t>
            </w:r>
          </w:p>
        </w:tc>
      </w:tr>
      <w:tr w:rsidR="0067087A" w:rsidRPr="0067087A" w14:paraId="39D38561" w14:textId="77777777" w:rsidTr="00572C07">
        <w:tc>
          <w:tcPr>
            <w:tcW w:w="596" w:type="dxa"/>
            <w:shd w:val="clear" w:color="auto" w:fill="auto"/>
            <w:vAlign w:val="center"/>
          </w:tcPr>
          <w:p w14:paraId="32BD1DF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C33833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CCF4E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Bałtycka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AE9E1BD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Vissmann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Vitogas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 100 - 2 szt.</w:t>
            </w:r>
          </w:p>
          <w:p w14:paraId="5985F9FB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Palnik atmosferyczny</w:t>
            </w:r>
          </w:p>
        </w:tc>
        <w:tc>
          <w:tcPr>
            <w:tcW w:w="1134" w:type="dxa"/>
            <w:vAlign w:val="center"/>
          </w:tcPr>
          <w:p w14:paraId="03D408B9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2x0,096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5F6251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4BB7B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0F728F77" w14:textId="77777777" w:rsidTr="00572C07">
        <w:tc>
          <w:tcPr>
            <w:tcW w:w="596" w:type="dxa"/>
            <w:shd w:val="clear" w:color="auto" w:fill="auto"/>
            <w:vAlign w:val="center"/>
          </w:tcPr>
          <w:p w14:paraId="02B0A00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2.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CF6D799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K-10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B9D9E2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Stara 6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E880A7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Paromat-Simplex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 - 1 szt.</w:t>
            </w:r>
          </w:p>
          <w:p w14:paraId="6A9C606E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Palnik wentylatorowy</w:t>
            </w:r>
          </w:p>
        </w:tc>
        <w:tc>
          <w:tcPr>
            <w:tcW w:w="1134" w:type="dxa"/>
            <w:vAlign w:val="center"/>
          </w:tcPr>
          <w:p w14:paraId="0C2C4D0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1x0,105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3E30E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7A5DF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58B916D7" w14:textId="77777777" w:rsidTr="00572C07">
        <w:tc>
          <w:tcPr>
            <w:tcW w:w="596" w:type="dxa"/>
            <w:shd w:val="clear" w:color="auto" w:fill="auto"/>
            <w:vAlign w:val="center"/>
          </w:tcPr>
          <w:p w14:paraId="38F6827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lastRenderedPageBreak/>
              <w:t>3.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3F754C9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K-41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7C8926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Piastowska 52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A64063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Omnimat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 23HW 700-10</w:t>
            </w:r>
          </w:p>
          <w:p w14:paraId="6B00D7AD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Palnik wentylatorowy, </w:t>
            </w:r>
          </w:p>
        </w:tc>
        <w:tc>
          <w:tcPr>
            <w:tcW w:w="1134" w:type="dxa"/>
            <w:vAlign w:val="center"/>
          </w:tcPr>
          <w:p w14:paraId="1A5EED2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2x7,00</w:t>
            </w:r>
          </w:p>
          <w:p w14:paraId="46BCBAD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1x2,65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57F95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05131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134C87A3" w14:textId="77777777" w:rsidTr="00572C07">
        <w:tc>
          <w:tcPr>
            <w:tcW w:w="596" w:type="dxa"/>
            <w:shd w:val="clear" w:color="auto" w:fill="auto"/>
            <w:vAlign w:val="center"/>
          </w:tcPr>
          <w:p w14:paraId="4FAE21A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4.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64CEA1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K-15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BC5A14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Wieniawskiego 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D88B2D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Paromat-Triplex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 RN - 1szt.</w:t>
            </w:r>
          </w:p>
          <w:p w14:paraId="79603C59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Palnik wentylatorowy</w:t>
            </w:r>
          </w:p>
        </w:tc>
        <w:tc>
          <w:tcPr>
            <w:tcW w:w="1134" w:type="dxa"/>
            <w:vAlign w:val="center"/>
          </w:tcPr>
          <w:p w14:paraId="7BF81DF6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1x0,105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A25B7A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9C53EE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69B73F21" w14:textId="77777777" w:rsidTr="00572C07">
        <w:tc>
          <w:tcPr>
            <w:tcW w:w="596" w:type="dxa"/>
            <w:shd w:val="clear" w:color="auto" w:fill="auto"/>
            <w:vAlign w:val="center"/>
          </w:tcPr>
          <w:p w14:paraId="79FC383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5.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5C050160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K-23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29BA9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Judyma 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EA8FCB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VITOPLEX 100 - 2 szt.</w:t>
            </w:r>
          </w:p>
          <w:p w14:paraId="549B19B7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Palnik wentylatorowy</w:t>
            </w:r>
          </w:p>
        </w:tc>
        <w:tc>
          <w:tcPr>
            <w:tcW w:w="1134" w:type="dxa"/>
            <w:vAlign w:val="center"/>
          </w:tcPr>
          <w:p w14:paraId="5D36597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2x0,225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124DB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3B72FE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34C8CB46" w14:textId="77777777" w:rsidTr="00572C07">
        <w:tc>
          <w:tcPr>
            <w:tcW w:w="596" w:type="dxa"/>
            <w:shd w:val="clear" w:color="auto" w:fill="auto"/>
            <w:vAlign w:val="center"/>
          </w:tcPr>
          <w:p w14:paraId="35FDD26B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6.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57E2F41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K-19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E7CF65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Zielna 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0C160E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proofErr w:type="spellStart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Paromat-Triplex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 TN0022 - 1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szt.Palnik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 xml:space="preserve"> wentylatorowy Typ VIII-5</w:t>
            </w:r>
          </w:p>
        </w:tc>
        <w:tc>
          <w:tcPr>
            <w:tcW w:w="1134" w:type="dxa"/>
            <w:vAlign w:val="center"/>
          </w:tcPr>
          <w:p w14:paraId="36B6F20D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1x0,225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70A3D5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49E451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10A8FCD9" w14:textId="77777777" w:rsidTr="00572C07">
        <w:tc>
          <w:tcPr>
            <w:tcW w:w="596" w:type="dxa"/>
            <w:shd w:val="clear" w:color="auto" w:fill="auto"/>
            <w:vAlign w:val="center"/>
          </w:tcPr>
          <w:p w14:paraId="162AF9B9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7.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9BAF80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C961B4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Tuwima 3 c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B635B2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val="en-US"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Viessman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Vitoplex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 200 - 3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szt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.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Palnik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wentylatorowy</w:t>
            </w:r>
            <w:proofErr w:type="spellEnd"/>
          </w:p>
        </w:tc>
        <w:tc>
          <w:tcPr>
            <w:tcW w:w="1134" w:type="dxa"/>
            <w:vAlign w:val="center"/>
          </w:tcPr>
          <w:p w14:paraId="1536B87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1x1,95</w:t>
            </w:r>
          </w:p>
          <w:p w14:paraId="6F4EAB8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2x1,60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74A2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83F05C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5148B534" w14:textId="77777777" w:rsidTr="00572C07">
        <w:tc>
          <w:tcPr>
            <w:tcW w:w="596" w:type="dxa"/>
            <w:shd w:val="clear" w:color="auto" w:fill="auto"/>
            <w:vAlign w:val="center"/>
          </w:tcPr>
          <w:p w14:paraId="3DF8DB63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8.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F05348B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K-12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BD6839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Szkolna 15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544798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val="en-US"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Viessman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Vitoplex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 200 - 1szt.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Palnik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wentylatorowy</w:t>
            </w:r>
            <w:proofErr w:type="spellEnd"/>
          </w:p>
        </w:tc>
        <w:tc>
          <w:tcPr>
            <w:tcW w:w="1134" w:type="dxa"/>
            <w:vAlign w:val="center"/>
          </w:tcPr>
          <w:p w14:paraId="624B79D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1x0,440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E3554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A09388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67087A" w:rsidRPr="0067087A" w14:paraId="57B5F414" w14:textId="77777777" w:rsidTr="00572C07">
        <w:tc>
          <w:tcPr>
            <w:tcW w:w="596" w:type="dxa"/>
            <w:shd w:val="clear" w:color="auto" w:fill="auto"/>
            <w:vAlign w:val="center"/>
          </w:tcPr>
          <w:p w14:paraId="6D5C5BD6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9.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0B3C19AE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K-13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B1E248" w14:textId="77777777" w:rsidR="0067087A" w:rsidRPr="0067087A" w:rsidRDefault="0067087A" w:rsidP="0067087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Szkolna 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42B53B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val="en-US"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Viessman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Vitoplex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 200 - 1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szt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.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Vitodens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 xml:space="preserve"> - 1 </w:t>
            </w:r>
            <w:proofErr w:type="spellStart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szt</w:t>
            </w:r>
            <w:proofErr w:type="spellEnd"/>
            <w:r w:rsidRPr="0067087A">
              <w:rPr>
                <w:rFonts w:ascii="Bookman Old Style" w:eastAsia="Times New Roman" w:hAnsi="Bookman Old Style" w:cs="Times New Roman"/>
                <w:lang w:val="en-US" w:eastAsia="pl-PL"/>
              </w:rPr>
              <w:t>.</w:t>
            </w:r>
          </w:p>
          <w:p w14:paraId="242F6071" w14:textId="77777777" w:rsidR="0067087A" w:rsidRPr="0067087A" w:rsidRDefault="0067087A" w:rsidP="0067087A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Palniki wentylatorowe</w:t>
            </w:r>
          </w:p>
        </w:tc>
        <w:tc>
          <w:tcPr>
            <w:tcW w:w="1134" w:type="dxa"/>
            <w:vAlign w:val="center"/>
          </w:tcPr>
          <w:p w14:paraId="489397E2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1x0,350</w:t>
            </w:r>
          </w:p>
          <w:p w14:paraId="613681DB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67087A">
              <w:rPr>
                <w:rFonts w:ascii="Bookman Old Style" w:eastAsia="Times New Roman" w:hAnsi="Bookman Old Style" w:cs="Times New Roman"/>
                <w:lang w:eastAsia="pl-PL"/>
              </w:rPr>
              <w:t>1x0,091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2096B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428A07" w14:textId="77777777" w:rsidR="0067087A" w:rsidRPr="0067087A" w:rsidRDefault="0067087A" w:rsidP="0067087A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14:paraId="7A618352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</w:p>
    <w:p w14:paraId="09F7DBC0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Uwzględniono niezbędna ilość dojazdów.</w:t>
      </w:r>
    </w:p>
    <w:p w14:paraId="04B60B14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56D3A5D4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</w:t>
      </w:r>
      <w:r w:rsidRPr="0067087A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67087A">
        <w:rPr>
          <w:rFonts w:ascii="Bookman Old Style" w:eastAsia="Times New Roman" w:hAnsi="Bookman Old Style" w:cs="Times New Roman"/>
          <w:b/>
          <w:lang w:eastAsia="pl-PL"/>
        </w:rPr>
        <w:t>4</w:t>
      </w:r>
    </w:p>
    <w:p w14:paraId="108D8C43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Termin wykonania całości zamówienia: do </w:t>
      </w:r>
      <w:r w:rsidRPr="0067087A">
        <w:rPr>
          <w:rFonts w:ascii="Bookman Old Style" w:eastAsia="Times New Roman" w:hAnsi="Bookman Old Style" w:cs="Times New Roman"/>
          <w:b/>
          <w:lang w:eastAsia="pl-PL"/>
        </w:rPr>
        <w:t>………………….2020r.</w:t>
      </w:r>
    </w:p>
    <w:p w14:paraId="214A9C71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Termin wykonania zamówienia dla kotłowni K-09, K-10, K-11, K-12, K-13, K-15, K-19, K</w:t>
      </w:r>
      <w:r w:rsidRPr="0067087A">
        <w:rPr>
          <w:rFonts w:ascii="Bookman Old Style" w:eastAsia="Times New Roman" w:hAnsi="Bookman Old Style" w:cs="Times New Roman"/>
          <w:lang w:eastAsia="pl-PL"/>
        </w:rPr>
        <w:noBreakHyphen/>
        <w:t xml:space="preserve">23: do </w:t>
      </w:r>
      <w:r w:rsidRPr="0067087A">
        <w:rPr>
          <w:rFonts w:ascii="Bookman Old Style" w:eastAsia="Times New Roman" w:hAnsi="Bookman Old Style" w:cs="Times New Roman"/>
          <w:b/>
          <w:lang w:eastAsia="pl-PL"/>
        </w:rPr>
        <w:t>…………………………. 2020r.</w:t>
      </w:r>
    </w:p>
    <w:p w14:paraId="46605412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Termin wykonania oceny jakości spalania dla kotłowni K-41: do </w:t>
      </w:r>
      <w:r w:rsidRPr="0067087A">
        <w:rPr>
          <w:rFonts w:ascii="Bookman Old Style" w:eastAsia="Times New Roman" w:hAnsi="Bookman Old Style" w:cs="Times New Roman"/>
          <w:b/>
          <w:lang w:eastAsia="pl-PL"/>
        </w:rPr>
        <w:t xml:space="preserve">……………………. 2020r. </w:t>
      </w:r>
    </w:p>
    <w:p w14:paraId="78861924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Szczegółowe terminy obsługi serwisowej będą uzgadniane na bieżąco (telefonicznie) </w:t>
      </w:r>
      <w:r w:rsidRPr="0067087A">
        <w:rPr>
          <w:rFonts w:ascii="Bookman Old Style" w:eastAsia="Times New Roman" w:hAnsi="Bookman Old Style" w:cs="Times New Roman"/>
          <w:lang w:eastAsia="pl-PL"/>
        </w:rPr>
        <w:br/>
        <w:t>z przedstawicielami Zamawiającego</w:t>
      </w:r>
    </w:p>
    <w:p w14:paraId="4B7F7BC7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74BC6B50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5</w:t>
      </w:r>
    </w:p>
    <w:p w14:paraId="7B6DDD16" w14:textId="77777777" w:rsidR="0067087A" w:rsidRPr="0067087A" w:rsidRDefault="0067087A" w:rsidP="006708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Rozliczenie za wykonanie przedmiotu umowy, o którym mówi § 1 pkt. nastąpi na podstawie wystawionej przez Wykonawcę faktury.</w:t>
      </w:r>
    </w:p>
    <w:p w14:paraId="40C78D1A" w14:textId="77777777" w:rsidR="0067087A" w:rsidRPr="0067087A" w:rsidRDefault="0067087A" w:rsidP="006708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Zamawiający dopuszcza wystawienie faktur częściowych, za wykonanie serwisu każdej kotłowni oddzielnie.</w:t>
      </w:r>
    </w:p>
    <w:p w14:paraId="427CFEE1" w14:textId="77777777" w:rsidR="0067087A" w:rsidRPr="0067087A" w:rsidRDefault="0067087A" w:rsidP="006708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Podstawą do wystawienia faktury przez Wykonawcę będzie protokół odbioru wykonanych robót będących przedmiotem umowy, podpisany przez przedstawiciela Zamawiającego wskazanego w umowie oraz wyniki pomiarów.</w:t>
      </w:r>
    </w:p>
    <w:p w14:paraId="504ACECF" w14:textId="77777777" w:rsidR="0067087A" w:rsidRPr="0067087A" w:rsidRDefault="0067087A" w:rsidP="006708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Termin zapłaty faktury strony ustalają na 30 dni od daty jej otrzymania przez Zamawiającego.</w:t>
      </w:r>
    </w:p>
    <w:p w14:paraId="60ECC991" w14:textId="77777777" w:rsidR="0067087A" w:rsidRPr="0067087A" w:rsidRDefault="0067087A" w:rsidP="006708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Za datę zapłaty faktury przyjmuje się datę obciążenia rachunku bankowego Zamawiającego.</w:t>
      </w:r>
    </w:p>
    <w:p w14:paraId="76FDAEDE" w14:textId="77777777" w:rsidR="0067087A" w:rsidRPr="0067087A" w:rsidRDefault="0067087A" w:rsidP="006708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Forma zapłaty faktury – przelew na konto wskazane na fakturze Wykonawcy.</w:t>
      </w:r>
    </w:p>
    <w:p w14:paraId="7D2A69C4" w14:textId="77777777" w:rsidR="0067087A" w:rsidRPr="0067087A" w:rsidRDefault="0067087A" w:rsidP="0067087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 przypadku, gdy termin płatności nie zostanie dotrzymany przez Zamawiającego - Wykonawcę przysługują ustawowe odsetki za zwłokę.</w:t>
      </w:r>
    </w:p>
    <w:p w14:paraId="5F286C6D" w14:textId="77777777" w:rsidR="0067087A" w:rsidRPr="0067087A" w:rsidRDefault="0067087A" w:rsidP="0067087A">
      <w:pPr>
        <w:spacing w:after="0" w:line="240" w:lineRule="auto"/>
        <w:ind w:left="60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                                       </w:t>
      </w:r>
    </w:p>
    <w:p w14:paraId="2CD484EA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</w:t>
      </w:r>
      <w:r w:rsidRPr="0067087A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67087A">
        <w:rPr>
          <w:rFonts w:ascii="Bookman Old Style" w:eastAsia="Times New Roman" w:hAnsi="Bookman Old Style" w:cs="Times New Roman"/>
          <w:b/>
          <w:lang w:eastAsia="pl-PL"/>
        </w:rPr>
        <w:t>6</w:t>
      </w:r>
    </w:p>
    <w:p w14:paraId="6FFBCD63" w14:textId="77777777" w:rsidR="0067087A" w:rsidRPr="0067087A" w:rsidRDefault="0067087A" w:rsidP="0067087A">
      <w:pPr>
        <w:numPr>
          <w:ilvl w:val="3"/>
          <w:numId w:val="8"/>
        </w:numPr>
        <w:spacing w:after="0" w:line="240" w:lineRule="auto"/>
        <w:ind w:left="284"/>
        <w:contextualSpacing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Wykonawca jest płatnikiem VAT i posiada nr NIP …………………………… ..</w:t>
      </w:r>
    </w:p>
    <w:p w14:paraId="2A033AA3" w14:textId="77777777" w:rsidR="0067087A" w:rsidRPr="0067087A" w:rsidRDefault="0067087A" w:rsidP="0067087A">
      <w:pPr>
        <w:numPr>
          <w:ilvl w:val="3"/>
          <w:numId w:val="8"/>
        </w:numPr>
        <w:spacing w:after="0" w:line="240" w:lineRule="auto"/>
        <w:ind w:left="284"/>
        <w:contextualSpacing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Zamawiający oświadcza, że jest płatnikiem VAT i posiada nr NIP 749-17-78-645.</w:t>
      </w:r>
    </w:p>
    <w:p w14:paraId="58ED59CD" w14:textId="77777777" w:rsidR="0067087A" w:rsidRPr="0067087A" w:rsidRDefault="0067087A" w:rsidP="0067087A">
      <w:pPr>
        <w:numPr>
          <w:ilvl w:val="3"/>
          <w:numId w:val="8"/>
        </w:numPr>
        <w:spacing w:after="0" w:line="240" w:lineRule="auto"/>
        <w:ind w:left="284"/>
        <w:contextualSpacing/>
        <w:rPr>
          <w:rFonts w:ascii="Bookman Old Style" w:eastAsia="Times New Roman" w:hAnsi="Bookman Old Style" w:cs="Calibri"/>
          <w:lang w:eastAsia="pl-PL"/>
        </w:rPr>
      </w:pPr>
      <w:r w:rsidRPr="0067087A">
        <w:rPr>
          <w:rFonts w:ascii="Bookman Old Style" w:eastAsia="Times New Roman" w:hAnsi="Bookman Old Style" w:cs="Calibri"/>
          <w:lang w:eastAsia="pl-PL"/>
        </w:rPr>
        <w:t xml:space="preserve">Wykonawca zobowiązuje się do informowania zamawiającego w czasie trwania umowy o każdej zmianie statusu podatkowego VAT. </w:t>
      </w:r>
    </w:p>
    <w:p w14:paraId="249AFE77" w14:textId="77777777" w:rsidR="0067087A" w:rsidRPr="0067087A" w:rsidRDefault="0067087A" w:rsidP="0067087A">
      <w:pPr>
        <w:spacing w:after="0" w:line="240" w:lineRule="auto"/>
        <w:ind w:left="1140"/>
        <w:rPr>
          <w:rFonts w:ascii="Bookman Old Style" w:eastAsia="Times New Roman" w:hAnsi="Bookman Old Style" w:cs="Times New Roman"/>
          <w:lang w:eastAsia="pl-PL"/>
        </w:rPr>
      </w:pPr>
    </w:p>
    <w:p w14:paraId="6920F1C5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7</w:t>
      </w:r>
    </w:p>
    <w:p w14:paraId="2FE80AE7" w14:textId="77777777" w:rsidR="0067087A" w:rsidRPr="0067087A" w:rsidRDefault="0067087A" w:rsidP="0067087A">
      <w:pPr>
        <w:numPr>
          <w:ilvl w:val="3"/>
          <w:numId w:val="9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Obowiązki Wykonawcy:</w:t>
      </w:r>
    </w:p>
    <w:p w14:paraId="73F70ED1" w14:textId="77777777" w:rsidR="0067087A" w:rsidRPr="0067087A" w:rsidRDefault="0067087A" w:rsidP="006708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przejęcie terenu, na którym będzie realizowany przedmiot umowy,</w:t>
      </w:r>
    </w:p>
    <w:p w14:paraId="68004C07" w14:textId="77777777" w:rsidR="0067087A" w:rsidRPr="0067087A" w:rsidRDefault="0067087A" w:rsidP="006708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lastRenderedPageBreak/>
        <w:t xml:space="preserve">zapewnienie wykonania przedmiotu zamówienia z należytą starannością, zgodnie z obowiązującymi przepisami, normami technicznymi, standardami, etyką zawodową, postanowieniami umowy,  </w:t>
      </w:r>
    </w:p>
    <w:p w14:paraId="6E719C28" w14:textId="77777777" w:rsidR="0067087A" w:rsidRPr="0067087A" w:rsidRDefault="0067087A" w:rsidP="006708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wyposażenie zaplecza budowy we wszystkie przedmioty jakiejkolwiek natury, które są niezbędne dla lub podczas wykonywania robot,</w:t>
      </w:r>
    </w:p>
    <w:p w14:paraId="17808ECA" w14:textId="77777777" w:rsidR="0067087A" w:rsidRPr="0067087A" w:rsidRDefault="0067087A" w:rsidP="006708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wyposażenie pracowników w niezbędny sprzęt,</w:t>
      </w:r>
    </w:p>
    <w:p w14:paraId="39F2905C" w14:textId="77777777" w:rsidR="0067087A" w:rsidRPr="0067087A" w:rsidRDefault="0067087A" w:rsidP="006708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zapewnienie nadzoru nad pracownikami,  </w:t>
      </w:r>
    </w:p>
    <w:p w14:paraId="2998DD02" w14:textId="77777777" w:rsidR="0067087A" w:rsidRPr="0067087A" w:rsidRDefault="0067087A" w:rsidP="006708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przestrzeganie przepisów BHP i p.poż., Wykonawca odpowiada również za posiadanie aktualnych badań lekarskich przez pracowników. </w:t>
      </w:r>
    </w:p>
    <w:p w14:paraId="6863696B" w14:textId="77777777" w:rsidR="0067087A" w:rsidRPr="0067087A" w:rsidRDefault="0067087A" w:rsidP="006708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uprzedzenie na piśmie Zamawiającego o każdej groźbie opóźnienia robót wraz z podaniem przyczyny groźby opóźnienia.</w:t>
      </w:r>
    </w:p>
    <w:p w14:paraId="48D029F4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74E647AF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415900CE" w14:textId="77777777" w:rsidR="0067087A" w:rsidRPr="0067087A" w:rsidRDefault="0067087A" w:rsidP="0067087A">
      <w:pPr>
        <w:numPr>
          <w:ilvl w:val="0"/>
          <w:numId w:val="9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Obowiązki Zamawiającego:</w:t>
      </w:r>
    </w:p>
    <w:p w14:paraId="0E80BEF9" w14:textId="77777777" w:rsidR="0067087A" w:rsidRPr="0067087A" w:rsidRDefault="0067087A" w:rsidP="0067087A">
      <w:pPr>
        <w:numPr>
          <w:ilvl w:val="1"/>
          <w:numId w:val="9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umożliwienie Wykonawcy wejście do kotłowni w uzgodnionym terminie, </w:t>
      </w:r>
    </w:p>
    <w:p w14:paraId="7C2B0BA7" w14:textId="77777777" w:rsidR="0067087A" w:rsidRPr="0067087A" w:rsidRDefault="0067087A" w:rsidP="0067087A">
      <w:pPr>
        <w:numPr>
          <w:ilvl w:val="1"/>
          <w:numId w:val="9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dokonanie odbioru przedmiotu umowy </w:t>
      </w:r>
      <w:r w:rsidRPr="0067087A">
        <w:rPr>
          <w:rFonts w:ascii="Bookman Old Style" w:eastAsia="Times New Roman" w:hAnsi="Bookman Old Style" w:cs="Calibri"/>
          <w:lang w:eastAsia="pl-PL"/>
        </w:rPr>
        <w:t>w terminie 3 dni roboczych od daty zgłoszenia przez Wykonawcę.</w:t>
      </w:r>
    </w:p>
    <w:p w14:paraId="1A6B0486" w14:textId="77777777" w:rsidR="0067087A" w:rsidRPr="0067087A" w:rsidRDefault="0067087A" w:rsidP="0067087A">
      <w:p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16995017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12A239CE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8</w:t>
      </w:r>
    </w:p>
    <w:p w14:paraId="74905732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1. Na opisany w § 1 przedmiot umowy Wykonawca udziela 1 roku gwarancji. Termin biegnie od dnia podpisania przez Zamawiającego protokołu odbioru zadania.</w:t>
      </w:r>
    </w:p>
    <w:p w14:paraId="606DFE51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2. Zgłoszenia reklamacji będą dokonywane telefonicznie na nr ………………..……,</w:t>
      </w:r>
    </w:p>
    <w:p w14:paraId="76C24BA7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    fax ……………………..., kom. …………………. Wykonawcy w dni robocze.</w:t>
      </w:r>
    </w:p>
    <w:p w14:paraId="16DD4AE5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428EE52B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9</w:t>
      </w:r>
    </w:p>
    <w:p w14:paraId="7EFA8260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1. Przedstawicielami Zamawiającego są:</w:t>
      </w:r>
    </w:p>
    <w:p w14:paraId="6B68A252" w14:textId="77777777" w:rsidR="0067087A" w:rsidRPr="0067087A" w:rsidRDefault="0067087A" w:rsidP="0067087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Roman Bagiński – tel. 77 483 34 85 wew.26 lub 668 109 935 (kotłownie K-11, K-12, K-13, K-19, K-23)</w:t>
      </w:r>
    </w:p>
    <w:p w14:paraId="282810F6" w14:textId="77777777" w:rsidR="0067087A" w:rsidRPr="0067087A" w:rsidRDefault="0067087A" w:rsidP="0067087A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Piotr Krześniak – tel. 77 483 34 85 wew.26 lub 504 453 416 (kotłownie K-09, K-10, K-15, K-41)</w:t>
      </w:r>
    </w:p>
    <w:p w14:paraId="241F79DF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2. Osoba do kontaktów ze strony Wykonawcy – ………………………………… .</w:t>
      </w:r>
    </w:p>
    <w:p w14:paraId="669324F2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35FD35F3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10</w:t>
      </w:r>
    </w:p>
    <w:p w14:paraId="4E0B838B" w14:textId="77777777" w:rsidR="0067087A" w:rsidRPr="0067087A" w:rsidRDefault="0067087A" w:rsidP="0067087A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Strony oświadczają, że będą wymieniać informacje potrzebne do starannego i należytego     wykonania obowiązków wynikających z umowy.</w:t>
      </w:r>
    </w:p>
    <w:p w14:paraId="2AC2444A" w14:textId="77777777" w:rsidR="0067087A" w:rsidRPr="0067087A" w:rsidRDefault="0067087A" w:rsidP="0067087A">
      <w:pPr>
        <w:numPr>
          <w:ilvl w:val="0"/>
          <w:numId w:val="11"/>
        </w:numPr>
        <w:spacing w:after="0" w:line="240" w:lineRule="auto"/>
        <w:ind w:left="284"/>
        <w:contextualSpacing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Strony zobowiązują się do zachowania poufności oraz właściwego zabezpieczenia informacji dostępnych w ramach wykonania niniejszej umowy.</w:t>
      </w:r>
    </w:p>
    <w:p w14:paraId="79C287B9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14:paraId="36DDB0EE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11</w:t>
      </w:r>
    </w:p>
    <w:p w14:paraId="71D96383" w14:textId="77777777" w:rsidR="0067087A" w:rsidRPr="0067087A" w:rsidRDefault="0067087A" w:rsidP="0067087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Strony ustalają, że obowiązującą formę odszkodowania stanowią kary umowne. Kary umowne będą naliczane za przekroczenie podanych terminów:</w:t>
      </w:r>
    </w:p>
    <w:p w14:paraId="3BCB9C9D" w14:textId="77777777" w:rsidR="0067087A" w:rsidRPr="0067087A" w:rsidRDefault="0067087A" w:rsidP="0067087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przekroczenie czasu realizacji umowy:</w:t>
      </w:r>
    </w:p>
    <w:p w14:paraId="0D440EFA" w14:textId="77777777" w:rsidR="0067087A" w:rsidRPr="0067087A" w:rsidRDefault="0067087A" w:rsidP="0067087A">
      <w:pPr>
        <w:spacing w:after="0" w:line="240" w:lineRule="auto"/>
        <w:ind w:left="540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 xml:space="preserve">- do 3 dni – 0,1% wynagrodzenia brutto </w:t>
      </w:r>
    </w:p>
    <w:p w14:paraId="06FF3B6E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 xml:space="preserve">          - powyżej 3 dni - 0,5% wynagrodzenia brutto </w:t>
      </w:r>
    </w:p>
    <w:p w14:paraId="08979DB1" w14:textId="77777777" w:rsidR="0067087A" w:rsidRPr="0067087A" w:rsidRDefault="0067087A" w:rsidP="0067087A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przekroczenie terminu 5 dni, wyznaczone przez Zamawiającego na poprawę błędów w dokumentach w wysokości:</w:t>
      </w:r>
    </w:p>
    <w:p w14:paraId="3B8941A7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 xml:space="preserve">         - do 3 dni – 0,1% wynagrodzenia brutto </w:t>
      </w:r>
    </w:p>
    <w:p w14:paraId="1BA87FE8" w14:textId="77777777" w:rsidR="0067087A" w:rsidRPr="0067087A" w:rsidRDefault="0067087A" w:rsidP="0067087A">
      <w:pPr>
        <w:spacing w:after="0" w:line="240" w:lineRule="auto"/>
        <w:ind w:left="504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- powyżej 3 dni - 0,5% wynagrodzenia brutto.</w:t>
      </w:r>
    </w:p>
    <w:p w14:paraId="2A3FB1C3" w14:textId="77777777" w:rsidR="0067087A" w:rsidRPr="0067087A" w:rsidRDefault="0067087A" w:rsidP="0067087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Kara naliczona zgodnie z pkt.1, nie może przekraczać wartości 30% wynagrodzenia.</w:t>
      </w:r>
    </w:p>
    <w:p w14:paraId="68934E71" w14:textId="77777777" w:rsidR="0067087A" w:rsidRPr="0067087A" w:rsidRDefault="0067087A" w:rsidP="0067087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Strona winna odstąpienia od umowy po jej podpisaniu, zapłaci drugiej stronie kary umowne w wysokości stanowiącej 10% wartości wynagrodzeń brutto, określonych w §3 umowy.</w:t>
      </w:r>
    </w:p>
    <w:p w14:paraId="763545A0" w14:textId="77777777" w:rsidR="0067087A" w:rsidRPr="0067087A" w:rsidRDefault="0067087A" w:rsidP="0067087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lastRenderedPageBreak/>
        <w:t>Strony zastrzegają sobie prawo dochodzenia odszkodowania uzupełniającego, przekraczającego wysokość kar umownych do wysokości rzeczywiście poniesionej szkody na zasadach określonych w Kodeksie Cywilnym.</w:t>
      </w:r>
    </w:p>
    <w:p w14:paraId="74BCFFA3" w14:textId="77777777" w:rsidR="0067087A" w:rsidRPr="0067087A" w:rsidRDefault="0067087A" w:rsidP="0067087A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W przypadku odstąpienia od umowy z przyczyn leżących po stronie Wykonawcy, Zamawiający może obciążyć dodatkowo Wykonawcę odszkodowaniem, które stanowić będzie różnicę pomiędzy ceną ustaloną przez nowego Wykonawcę a wartością brutto tej części przedmiotu umowy, w odniesieniu do której odstąpiono od umowy.</w:t>
      </w:r>
    </w:p>
    <w:p w14:paraId="11A7FB71" w14:textId="77777777" w:rsidR="0067087A" w:rsidRPr="0067087A" w:rsidRDefault="0067087A" w:rsidP="0067087A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578"/>
        <w:jc w:val="both"/>
        <w:rPr>
          <w:rFonts w:ascii="Bookman Old Style" w:eastAsia="Times New Roman" w:hAnsi="Bookman Old Style" w:cstheme="minorHAnsi"/>
          <w:lang w:eastAsia="pl-PL"/>
        </w:rPr>
      </w:pPr>
      <w:r w:rsidRPr="0067087A">
        <w:rPr>
          <w:rFonts w:ascii="Bookman Old Style" w:eastAsia="Times New Roman" w:hAnsi="Bookman Old Style" w:cstheme="minorHAnsi"/>
          <w:lang w:eastAsia="pl-PL"/>
        </w:rPr>
        <w:t>Wszystkie naliczone kary umowne określone w niniejszym § sumują się.</w:t>
      </w:r>
    </w:p>
    <w:p w14:paraId="7465CED4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00BC7E60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12</w:t>
      </w:r>
    </w:p>
    <w:p w14:paraId="5A48D6F4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Wykonawca wyraża zgodę na potrącenie ewentualnych kar umownych z wynagrodzenia za</w:t>
      </w:r>
      <w:r w:rsidRPr="0067087A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Pr="0067087A">
        <w:rPr>
          <w:rFonts w:ascii="Bookman Old Style" w:eastAsia="Times New Roman" w:hAnsi="Bookman Old Style" w:cs="Times New Roman"/>
          <w:lang w:eastAsia="pl-PL"/>
        </w:rPr>
        <w:t>wykonanie przedmiotu umowy.</w:t>
      </w:r>
    </w:p>
    <w:p w14:paraId="376B43AE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291044E0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13</w:t>
      </w:r>
    </w:p>
    <w:p w14:paraId="702F16F8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Każda ze stron może wypowiedzieć umowę z zachowaniem miesięcznego okresu   wypowiedzenia, jeżeli druga strona rażąco narusza postanowienia umowy.</w:t>
      </w:r>
    </w:p>
    <w:p w14:paraId="599120E0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</w:p>
    <w:p w14:paraId="2FA72A16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14</w:t>
      </w:r>
    </w:p>
    <w:p w14:paraId="3B06595F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Wszelkie zmiany umowy wymagają zgody Stron i muszą być wprowadzone aneksem do niniejszej umowy.</w:t>
      </w:r>
    </w:p>
    <w:p w14:paraId="7D9F6102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66597F36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127233A1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15</w:t>
      </w:r>
    </w:p>
    <w:p w14:paraId="42336860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 sprawach nieuregulowanych niniejszą umową mają zastosowanie przepisy Kodeksu Cywilnego.</w:t>
      </w:r>
    </w:p>
    <w:p w14:paraId="49381041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06D45E3D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16</w:t>
      </w:r>
    </w:p>
    <w:p w14:paraId="1C300EB9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Wszelkie spory wynikłe z tytułu realizacji niniejszej umowy będą rozpatrywane przez sąd powszechny właściwy dla siedziby Zamawiającego.</w:t>
      </w:r>
    </w:p>
    <w:p w14:paraId="7AB18A66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081757EE" w14:textId="77777777" w:rsidR="0067087A" w:rsidRPr="0067087A" w:rsidRDefault="0067087A" w:rsidP="0067087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>§ 17</w:t>
      </w:r>
    </w:p>
    <w:p w14:paraId="0294F618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1. Umowę sporządzono w dwóch jednobrzmiących egzemplarzach, po jednym egzemplarzu dla każdej ze Stron.</w:t>
      </w:r>
    </w:p>
    <w:p w14:paraId="27B1A5C7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>2. Integralną częścią umowy stanowią:</w:t>
      </w:r>
    </w:p>
    <w:p w14:paraId="65317977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    - zapytanie ofertowe,</w:t>
      </w:r>
    </w:p>
    <w:p w14:paraId="360DC796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67087A">
        <w:rPr>
          <w:rFonts w:ascii="Bookman Old Style" w:eastAsia="Times New Roman" w:hAnsi="Bookman Old Style" w:cs="Times New Roman"/>
          <w:lang w:eastAsia="pl-PL"/>
        </w:rPr>
        <w:t xml:space="preserve">    - oferta.</w:t>
      </w:r>
    </w:p>
    <w:p w14:paraId="49AE9AE9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4A79B92E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3AC20010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3F89444C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 xml:space="preserve">              ZAMAWIAJĄCY:                                                WYKONAWCA:</w:t>
      </w:r>
    </w:p>
    <w:p w14:paraId="100DF353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b/>
          <w:lang w:eastAsia="pl-PL"/>
        </w:rPr>
      </w:pPr>
      <w:r w:rsidRPr="0067087A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</w:p>
    <w:p w14:paraId="023C7738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64B65E6E" w14:textId="77777777" w:rsidR="0067087A" w:rsidRPr="0067087A" w:rsidRDefault="0067087A" w:rsidP="0067087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14:paraId="43519FEB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2D70D1D0" w14:textId="77777777" w:rsidR="0067087A" w:rsidRPr="0067087A" w:rsidRDefault="0067087A" w:rsidP="0067087A">
      <w:pPr>
        <w:spacing w:after="0" w:line="240" w:lineRule="auto"/>
        <w:ind w:left="4950"/>
        <w:rPr>
          <w:rFonts w:ascii="Bookman Old Style" w:eastAsia="Times New Roman" w:hAnsi="Bookman Old Style" w:cs="Times New Roman"/>
          <w:lang w:eastAsia="pl-PL"/>
        </w:rPr>
      </w:pPr>
    </w:p>
    <w:p w14:paraId="5C2DF16D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6993CCC5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66238A2A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7C785CF9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3093B5FE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2DB99CBA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44BE620A" w14:textId="77777777" w:rsidR="0067087A" w:rsidRPr="0067087A" w:rsidRDefault="0067087A" w:rsidP="0067087A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908316A" w14:textId="77777777" w:rsidR="001A4282" w:rsidRDefault="00827E12"/>
    <w:sectPr w:rsidR="001A4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A1F54" w14:textId="77777777" w:rsidR="00827E12" w:rsidRDefault="00827E12" w:rsidP="0067087A">
      <w:pPr>
        <w:spacing w:after="0" w:line="240" w:lineRule="auto"/>
      </w:pPr>
      <w:r>
        <w:separator/>
      </w:r>
    </w:p>
  </w:endnote>
  <w:endnote w:type="continuationSeparator" w:id="0">
    <w:p w14:paraId="2C3DD2C1" w14:textId="77777777" w:rsidR="00827E12" w:rsidRDefault="00827E12" w:rsidP="0067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9DB9E" w14:textId="77777777" w:rsidR="0067087A" w:rsidRDefault="006708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2754740"/>
      <w:docPartObj>
        <w:docPartGallery w:val="Page Numbers (Bottom of Page)"/>
        <w:docPartUnique/>
      </w:docPartObj>
    </w:sdtPr>
    <w:sdtContent>
      <w:p w14:paraId="70B55CF5" w14:textId="626C1359" w:rsidR="0067087A" w:rsidRDefault="0067087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E0B7C5" w14:textId="77777777" w:rsidR="0067087A" w:rsidRDefault="006708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55E74" w14:textId="77777777" w:rsidR="0067087A" w:rsidRDefault="006708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66B6D" w14:textId="77777777" w:rsidR="00827E12" w:rsidRDefault="00827E12" w:rsidP="0067087A">
      <w:pPr>
        <w:spacing w:after="0" w:line="240" w:lineRule="auto"/>
      </w:pPr>
      <w:r>
        <w:separator/>
      </w:r>
    </w:p>
  </w:footnote>
  <w:footnote w:type="continuationSeparator" w:id="0">
    <w:p w14:paraId="689B7334" w14:textId="77777777" w:rsidR="00827E12" w:rsidRDefault="00827E12" w:rsidP="0067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2EEBA" w14:textId="77777777" w:rsidR="0067087A" w:rsidRDefault="006708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EEF9E" w14:textId="77777777" w:rsidR="0067087A" w:rsidRDefault="006708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2EA9" w14:textId="77777777" w:rsidR="0067087A" w:rsidRDefault="006708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B192E"/>
    <w:multiLevelType w:val="hybridMultilevel"/>
    <w:tmpl w:val="AF32A256"/>
    <w:lvl w:ilvl="0" w:tplc="D646CDA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3E912D2"/>
    <w:multiLevelType w:val="hybridMultilevel"/>
    <w:tmpl w:val="7F9E77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C29EB"/>
    <w:multiLevelType w:val="hybridMultilevel"/>
    <w:tmpl w:val="C59A6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DF8CE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1E4"/>
    <w:multiLevelType w:val="hybridMultilevel"/>
    <w:tmpl w:val="1D161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562090">
      <w:start w:val="1"/>
      <w:numFmt w:val="lowerLetter"/>
      <w:lvlText w:val="%2)"/>
      <w:lvlJc w:val="left"/>
      <w:pPr>
        <w:ind w:left="1070" w:hanging="360"/>
      </w:pPr>
      <w:rPr>
        <w:rFonts w:ascii="Bookman Old Style" w:eastAsia="Times New Roman" w:hAnsi="Bookman Old Style" w:cs="Times New Roman"/>
      </w:rPr>
    </w:lvl>
    <w:lvl w:ilvl="2" w:tplc="EF787B7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73B83"/>
    <w:multiLevelType w:val="hybridMultilevel"/>
    <w:tmpl w:val="61B2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48AE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B289F"/>
    <w:multiLevelType w:val="hybridMultilevel"/>
    <w:tmpl w:val="144AD296"/>
    <w:lvl w:ilvl="0" w:tplc="B0DC5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654544"/>
    <w:multiLevelType w:val="hybridMultilevel"/>
    <w:tmpl w:val="20C0C224"/>
    <w:lvl w:ilvl="0" w:tplc="AAD09B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48D5B0C"/>
    <w:multiLevelType w:val="hybridMultilevel"/>
    <w:tmpl w:val="4EB4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562090">
      <w:start w:val="1"/>
      <w:numFmt w:val="lowerLetter"/>
      <w:lvlText w:val="%2)"/>
      <w:lvlJc w:val="left"/>
      <w:pPr>
        <w:ind w:left="1070" w:hanging="360"/>
      </w:pPr>
      <w:rPr>
        <w:rFonts w:ascii="Bookman Old Style" w:eastAsia="Times New Roman" w:hAnsi="Bookman Old Style" w:cs="Times New Roman"/>
      </w:rPr>
    </w:lvl>
    <w:lvl w:ilvl="2" w:tplc="EF787B7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C658E"/>
    <w:multiLevelType w:val="hybridMultilevel"/>
    <w:tmpl w:val="7272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A2529"/>
    <w:multiLevelType w:val="hybridMultilevel"/>
    <w:tmpl w:val="84402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0449E"/>
    <w:multiLevelType w:val="hybridMultilevel"/>
    <w:tmpl w:val="2E0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7A"/>
    <w:rsid w:val="005847AE"/>
    <w:rsid w:val="0067087A"/>
    <w:rsid w:val="006B0F18"/>
    <w:rsid w:val="0082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0358A"/>
  <w15:chartTrackingRefBased/>
  <w15:docId w15:val="{9E482A71-A9A7-445E-85B1-BE35A80B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87A"/>
  </w:style>
  <w:style w:type="paragraph" w:styleId="Stopka">
    <w:name w:val="footer"/>
    <w:basedOn w:val="Normalny"/>
    <w:link w:val="StopkaZnak"/>
    <w:uiPriority w:val="99"/>
    <w:unhideWhenUsed/>
    <w:rsid w:val="00670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1507</Words>
  <Characters>9042</Characters>
  <Application>Microsoft Office Word</Application>
  <DocSecurity>0</DocSecurity>
  <Lines>75</Lines>
  <Paragraphs>21</Paragraphs>
  <ScaleCrop>false</ScaleCrop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Maciołek</dc:creator>
  <cp:keywords/>
  <dc:description/>
  <cp:lastModifiedBy>Anna Maciołek</cp:lastModifiedBy>
  <cp:revision>1</cp:revision>
  <dcterms:created xsi:type="dcterms:W3CDTF">2020-05-25T07:34:00Z</dcterms:created>
  <dcterms:modified xsi:type="dcterms:W3CDTF">2020-05-25T07:35:00Z</dcterms:modified>
</cp:coreProperties>
</file>