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386" w:rsidRPr="00796E74" w:rsidRDefault="00215386" w:rsidP="00215386">
      <w:pPr>
        <w:jc w:val="center"/>
        <w:rPr>
          <w:rFonts w:asciiTheme="minorHAnsi" w:hAnsiTheme="minorHAnsi" w:cstheme="minorHAnsi"/>
          <w:sz w:val="22"/>
          <w:szCs w:val="22"/>
        </w:rPr>
      </w:pPr>
      <w:r w:rsidRPr="00796E7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Załącznik</w:t>
      </w:r>
      <w:r w:rsidR="00147CCD" w:rsidRPr="00796E74">
        <w:rPr>
          <w:rFonts w:asciiTheme="minorHAnsi" w:hAnsiTheme="minorHAnsi" w:cstheme="minorHAnsi"/>
          <w:sz w:val="22"/>
          <w:szCs w:val="22"/>
        </w:rPr>
        <w:t xml:space="preserve"> nr </w:t>
      </w:r>
      <w:r w:rsidR="00796E74">
        <w:rPr>
          <w:rFonts w:asciiTheme="minorHAnsi" w:hAnsiTheme="minorHAnsi" w:cstheme="minorHAnsi"/>
          <w:sz w:val="22"/>
          <w:szCs w:val="22"/>
        </w:rPr>
        <w:t>2</w:t>
      </w:r>
      <w:r w:rsidRPr="00796E74">
        <w:rPr>
          <w:rFonts w:asciiTheme="minorHAnsi" w:hAnsiTheme="minorHAnsi" w:cstheme="minorHAnsi"/>
          <w:sz w:val="22"/>
          <w:szCs w:val="22"/>
        </w:rPr>
        <w:t xml:space="preserve"> d</w:t>
      </w:r>
      <w:r w:rsidR="006856B7" w:rsidRPr="00796E74">
        <w:rPr>
          <w:rFonts w:asciiTheme="minorHAnsi" w:hAnsiTheme="minorHAnsi" w:cstheme="minorHAnsi"/>
          <w:sz w:val="22"/>
          <w:szCs w:val="22"/>
        </w:rPr>
        <w:t>o Zapytania Ofertowego nr</w:t>
      </w:r>
      <w:r w:rsidR="003E192E" w:rsidRPr="00796E74">
        <w:rPr>
          <w:rFonts w:asciiTheme="minorHAnsi" w:hAnsiTheme="minorHAnsi" w:cstheme="minorHAnsi"/>
          <w:sz w:val="22"/>
          <w:szCs w:val="22"/>
        </w:rPr>
        <w:t xml:space="preserve"> 17-ZP</w:t>
      </w:r>
      <w:r w:rsidR="006856B7" w:rsidRPr="00796E74">
        <w:rPr>
          <w:rFonts w:asciiTheme="minorHAnsi" w:hAnsiTheme="minorHAnsi" w:cstheme="minorHAnsi"/>
          <w:sz w:val="22"/>
          <w:szCs w:val="22"/>
        </w:rPr>
        <w:t>/2017</w:t>
      </w:r>
    </w:p>
    <w:p w:rsidR="00215386" w:rsidRDefault="00215386" w:rsidP="00215386"/>
    <w:p w:rsidR="00215386" w:rsidRDefault="00215386" w:rsidP="00215386">
      <w:r>
        <w:t>…………………………………………….</w:t>
      </w:r>
    </w:p>
    <w:p w:rsidR="00215386" w:rsidRDefault="00215386" w:rsidP="00215386">
      <w:pPr>
        <w:rPr>
          <w:sz w:val="16"/>
          <w:szCs w:val="16"/>
        </w:rPr>
      </w:pPr>
      <w:r>
        <w:t>…………………………………………….</w:t>
      </w:r>
    </w:p>
    <w:p w:rsidR="00215386" w:rsidRDefault="00215386" w:rsidP="0021538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 nazwa Wykonawcy)</w:t>
      </w:r>
    </w:p>
    <w:p w:rsidR="00215386" w:rsidRDefault="00215386" w:rsidP="00215386">
      <w:r>
        <w:t>…………………………………………….</w:t>
      </w:r>
    </w:p>
    <w:p w:rsidR="00215386" w:rsidRDefault="00215386" w:rsidP="00215386">
      <w:pPr>
        <w:rPr>
          <w:sz w:val="16"/>
          <w:szCs w:val="16"/>
        </w:rPr>
      </w:pPr>
      <w:r>
        <w:t>…………………………………………….</w:t>
      </w:r>
    </w:p>
    <w:p w:rsidR="00215386" w:rsidRDefault="00215386" w:rsidP="0021538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( adres Wykonawcy)</w:t>
      </w:r>
    </w:p>
    <w:p w:rsidR="00215386" w:rsidRDefault="00215386" w:rsidP="00215386">
      <w:r>
        <w:t>NIP ……………………………………….</w:t>
      </w:r>
    </w:p>
    <w:p w:rsidR="00215386" w:rsidRDefault="00215386" w:rsidP="00215386">
      <w:r>
        <w:t>Regon …………………………………….</w:t>
      </w:r>
    </w:p>
    <w:p w:rsidR="00215386" w:rsidRDefault="00215386" w:rsidP="00215386">
      <w:r>
        <w:t>Tel/fax ……………………………………</w:t>
      </w:r>
    </w:p>
    <w:p w:rsidR="00332AFB" w:rsidRDefault="00C13085"/>
    <w:p w:rsidR="00494E83" w:rsidRDefault="00494E83"/>
    <w:p w:rsidR="00494E83" w:rsidRDefault="00494E83"/>
    <w:p w:rsidR="00494E83" w:rsidRDefault="00494E83"/>
    <w:p w:rsidR="00494E83" w:rsidRDefault="00494E83"/>
    <w:p w:rsidR="00494E83" w:rsidRPr="00DD1487" w:rsidRDefault="00494E83" w:rsidP="00494E83">
      <w:pPr>
        <w:jc w:val="center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>OFERTA</w:t>
      </w:r>
    </w:p>
    <w:p w:rsidR="00494E83" w:rsidRDefault="00494E83" w:rsidP="00494E83">
      <w:pPr>
        <w:jc w:val="center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</w:p>
    <w:p w:rsidR="00494E83" w:rsidRPr="006856B7" w:rsidRDefault="00D04CE5" w:rsidP="006856B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Odpowiadając na zapyt</w:t>
      </w:r>
      <w:r w:rsidR="00494E83" w:rsidRPr="00494E83">
        <w:rPr>
          <w:rFonts w:asciiTheme="minorHAnsi" w:hAnsiTheme="minorHAnsi"/>
          <w:sz w:val="22"/>
          <w:szCs w:val="22"/>
        </w:rPr>
        <w:t>anie ofertowe pn</w:t>
      </w:r>
      <w:r w:rsidR="00DD6A9C">
        <w:rPr>
          <w:rFonts w:asciiTheme="minorHAnsi" w:hAnsiTheme="minorHAnsi"/>
          <w:sz w:val="22"/>
          <w:szCs w:val="22"/>
        </w:rPr>
        <w:t>.:</w:t>
      </w:r>
      <w:r w:rsidR="00494E83" w:rsidRPr="00DD6A9C">
        <w:rPr>
          <w:rFonts w:asciiTheme="minorHAnsi" w:hAnsiTheme="minorHAnsi"/>
          <w:sz w:val="22"/>
          <w:szCs w:val="22"/>
        </w:rPr>
        <w:t xml:space="preserve"> </w:t>
      </w:r>
      <w:r w:rsidR="00494E83" w:rsidRPr="006856B7">
        <w:rPr>
          <w:rFonts w:asciiTheme="minorHAnsi" w:hAnsiTheme="minorHAnsi"/>
          <w:b/>
          <w:sz w:val="22"/>
          <w:szCs w:val="22"/>
        </w:rPr>
        <w:t>„</w:t>
      </w:r>
      <w:r w:rsidR="006856B7" w:rsidRPr="006856B7">
        <w:rPr>
          <w:rFonts w:ascii="Calibri" w:hAnsi="Calibri"/>
          <w:b/>
          <w:sz w:val="22"/>
          <w:szCs w:val="22"/>
        </w:rPr>
        <w:t xml:space="preserve">Dostawa i uruchomienie infrastruktury IT-etap II w budynku MZEC przy ul. Stalmacha 18 </w:t>
      </w:r>
      <w:r w:rsidR="006856B7">
        <w:rPr>
          <w:rFonts w:ascii="Calibri" w:hAnsi="Calibri"/>
          <w:b/>
          <w:sz w:val="22"/>
          <w:szCs w:val="22"/>
        </w:rPr>
        <w:t>w Kędzierzynie-Koźlu</w:t>
      </w:r>
      <w:r w:rsidR="00494E83" w:rsidRPr="006856B7">
        <w:rPr>
          <w:rFonts w:asciiTheme="minorHAnsi" w:hAnsiTheme="minorHAnsi"/>
          <w:b/>
          <w:sz w:val="22"/>
          <w:szCs w:val="22"/>
        </w:rPr>
        <w:t>”</w:t>
      </w:r>
    </w:p>
    <w:p w:rsidR="00494E83" w:rsidRPr="00DD6A9C" w:rsidRDefault="00494E83" w:rsidP="00494E83">
      <w:pPr>
        <w:rPr>
          <w:rFonts w:asciiTheme="minorHAnsi" w:hAnsiTheme="minorHAnsi"/>
          <w:b/>
          <w:sz w:val="22"/>
          <w:szCs w:val="22"/>
        </w:rPr>
      </w:pPr>
    </w:p>
    <w:p w:rsidR="00494E83" w:rsidRPr="00494E83" w:rsidRDefault="00494E83" w:rsidP="00494E83">
      <w:pPr>
        <w:rPr>
          <w:rFonts w:asciiTheme="minorHAnsi" w:hAnsiTheme="minorHAnsi"/>
          <w:b/>
          <w:sz w:val="22"/>
          <w:szCs w:val="22"/>
        </w:rPr>
      </w:pPr>
      <w:r w:rsidRPr="00494E83">
        <w:rPr>
          <w:rFonts w:asciiTheme="minorHAnsi" w:hAnsiTheme="minorHAnsi"/>
          <w:sz w:val="22"/>
          <w:szCs w:val="22"/>
        </w:rPr>
        <w:t xml:space="preserve">oferujemy wykonanie przedmiotu zamówienia za cenę ryczałtową </w:t>
      </w:r>
      <w:r w:rsidRPr="00494E83">
        <w:rPr>
          <w:rFonts w:asciiTheme="minorHAnsi" w:hAnsiTheme="minorHAnsi"/>
          <w:b/>
          <w:sz w:val="22"/>
          <w:szCs w:val="22"/>
        </w:rPr>
        <w:t>……………….…………… PLN brutto</w:t>
      </w:r>
    </w:p>
    <w:p w:rsidR="00494E83" w:rsidRPr="00494E83" w:rsidRDefault="00494E83" w:rsidP="00494E83">
      <w:pPr>
        <w:jc w:val="both"/>
        <w:rPr>
          <w:rFonts w:asciiTheme="minorHAnsi" w:hAnsiTheme="minorHAnsi"/>
          <w:sz w:val="22"/>
          <w:szCs w:val="22"/>
        </w:rPr>
      </w:pPr>
      <w:r w:rsidRPr="00494E83">
        <w:rPr>
          <w:rFonts w:asciiTheme="minorHAnsi" w:hAnsiTheme="minorHAnsi"/>
          <w:sz w:val="22"/>
          <w:szCs w:val="22"/>
        </w:rPr>
        <w:t>(słownie złotych: ……………………………………………………………………………….</w:t>
      </w:r>
    </w:p>
    <w:p w:rsidR="00494E83" w:rsidRPr="00494E83" w:rsidRDefault="00494E83" w:rsidP="00494E83">
      <w:pPr>
        <w:jc w:val="both"/>
        <w:rPr>
          <w:rFonts w:asciiTheme="minorHAnsi" w:hAnsiTheme="minorHAnsi"/>
          <w:sz w:val="22"/>
          <w:szCs w:val="22"/>
        </w:rPr>
      </w:pPr>
      <w:r w:rsidRPr="00494E8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…………………………………………………………………………………………………),</w:t>
      </w:r>
    </w:p>
    <w:p w:rsidR="00494E83" w:rsidRPr="00494E83" w:rsidRDefault="00494E83" w:rsidP="00494E83">
      <w:pPr>
        <w:jc w:val="both"/>
        <w:rPr>
          <w:rFonts w:asciiTheme="minorHAnsi" w:hAnsiTheme="minorHAnsi"/>
          <w:sz w:val="22"/>
          <w:szCs w:val="22"/>
        </w:rPr>
      </w:pPr>
      <w:r w:rsidRPr="00494E83">
        <w:rPr>
          <w:rFonts w:asciiTheme="minorHAnsi" w:hAnsiTheme="minorHAnsi"/>
          <w:sz w:val="22"/>
          <w:szCs w:val="22"/>
        </w:rPr>
        <w:t>w tym wartość podatku VAT : ………… % co stanowi……………………………………. zł</w:t>
      </w:r>
    </w:p>
    <w:p w:rsidR="00FB1D82" w:rsidRDefault="00494E83" w:rsidP="00494E83">
      <w:pPr>
        <w:jc w:val="both"/>
        <w:rPr>
          <w:rFonts w:asciiTheme="minorHAnsi" w:hAnsiTheme="minorHAnsi"/>
          <w:sz w:val="22"/>
          <w:szCs w:val="22"/>
        </w:rPr>
      </w:pPr>
      <w:r w:rsidRPr="00494E83">
        <w:rPr>
          <w:rFonts w:asciiTheme="minorHAnsi" w:hAnsiTheme="minorHAnsi"/>
          <w:sz w:val="22"/>
          <w:szCs w:val="22"/>
        </w:rPr>
        <w:t>(słownie złotych : ……………………………………………………………………………..).</w:t>
      </w:r>
    </w:p>
    <w:p w:rsidR="004A65ED" w:rsidRPr="00494E83" w:rsidRDefault="004A65ED" w:rsidP="00494E83">
      <w:pPr>
        <w:jc w:val="both"/>
        <w:rPr>
          <w:rFonts w:asciiTheme="minorHAnsi" w:hAnsiTheme="minorHAnsi"/>
          <w:sz w:val="22"/>
          <w:szCs w:val="22"/>
        </w:rPr>
      </w:pPr>
    </w:p>
    <w:p w:rsidR="00494E83" w:rsidRPr="00DD1487" w:rsidRDefault="00487BC5" w:rsidP="00487BC5">
      <w:pPr>
        <w:rPr>
          <w:rFonts w:asciiTheme="minorHAnsi" w:hAnsiTheme="minorHAnsi"/>
          <w:color w:val="222A35" w:themeColor="text2" w:themeShade="80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 xml:space="preserve">I. </w:t>
      </w:r>
      <w:r w:rsidR="00494E83"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>Termin wykonania zamówienia</w:t>
      </w:r>
      <w:r w:rsidR="00494E83" w:rsidRPr="00DD1487">
        <w:rPr>
          <w:rFonts w:asciiTheme="minorHAnsi" w:hAnsiTheme="minorHAnsi"/>
          <w:color w:val="222A35" w:themeColor="text2" w:themeShade="80"/>
          <w:sz w:val="22"/>
          <w:szCs w:val="22"/>
        </w:rPr>
        <w:t xml:space="preserve">: </w:t>
      </w:r>
    </w:p>
    <w:p w:rsidR="00494E83" w:rsidRDefault="00494E83" w:rsidP="00494E83">
      <w:pPr>
        <w:rPr>
          <w:rFonts w:asciiTheme="minorHAnsi" w:hAnsiTheme="minorHAnsi"/>
          <w:sz w:val="22"/>
          <w:szCs w:val="22"/>
        </w:rPr>
      </w:pPr>
      <w:r w:rsidRPr="00494E83">
        <w:rPr>
          <w:rFonts w:asciiTheme="minorHAnsi" w:hAnsiTheme="minorHAnsi"/>
          <w:sz w:val="22"/>
          <w:szCs w:val="22"/>
        </w:rPr>
        <w:t>Termin wykonania zamówienia  zgodnie z warunkami określonymi w Zapytaniu Ofertowym</w:t>
      </w:r>
      <w:r w:rsidR="00ED683B">
        <w:rPr>
          <w:rFonts w:asciiTheme="minorHAnsi" w:hAnsiTheme="minorHAnsi"/>
          <w:sz w:val="22"/>
          <w:szCs w:val="22"/>
        </w:rPr>
        <w:t>.</w:t>
      </w:r>
      <w:r w:rsidRPr="00494E83">
        <w:rPr>
          <w:rFonts w:asciiTheme="minorHAnsi" w:hAnsiTheme="minorHAnsi"/>
          <w:sz w:val="22"/>
          <w:szCs w:val="22"/>
        </w:rPr>
        <w:t xml:space="preserve"> </w:t>
      </w:r>
    </w:p>
    <w:p w:rsidR="00C33FC2" w:rsidRDefault="00C33FC2" w:rsidP="00494E83">
      <w:pPr>
        <w:rPr>
          <w:rFonts w:asciiTheme="minorHAnsi" w:hAnsiTheme="minorHAnsi"/>
          <w:sz w:val="22"/>
          <w:szCs w:val="22"/>
        </w:rPr>
      </w:pPr>
    </w:p>
    <w:p w:rsidR="00D33C38" w:rsidRDefault="00487BC5" w:rsidP="00D33C38">
      <w:pPr>
        <w:jc w:val="both"/>
        <w:rPr>
          <w:rFonts w:asciiTheme="minorHAnsi" w:hAnsiTheme="minorHAnsi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 xml:space="preserve">II. </w:t>
      </w:r>
      <w:r w:rsidR="00D33C38"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>Warunki płatności</w:t>
      </w:r>
      <w:r w:rsidR="00D33C38" w:rsidRPr="00DD1487">
        <w:rPr>
          <w:rFonts w:asciiTheme="minorHAnsi" w:hAnsiTheme="minorHAnsi"/>
          <w:color w:val="222A35" w:themeColor="text2" w:themeShade="80"/>
          <w:sz w:val="22"/>
          <w:szCs w:val="22"/>
        </w:rPr>
        <w:t xml:space="preserve">: </w:t>
      </w:r>
      <w:r w:rsidR="00D33C38" w:rsidRPr="00D33C38">
        <w:rPr>
          <w:rFonts w:asciiTheme="minorHAnsi" w:hAnsiTheme="minorHAnsi"/>
          <w:sz w:val="22"/>
          <w:szCs w:val="22"/>
        </w:rPr>
        <w:t>zgodnie z warunka</w:t>
      </w:r>
      <w:r w:rsidR="00D33C38">
        <w:rPr>
          <w:rFonts w:asciiTheme="minorHAnsi" w:hAnsiTheme="minorHAnsi"/>
          <w:sz w:val="22"/>
          <w:szCs w:val="22"/>
        </w:rPr>
        <w:t>mi określonymi w Istotnych Postanowieniach Umowy</w:t>
      </w:r>
      <w:r w:rsidR="00B278FF">
        <w:rPr>
          <w:rFonts w:asciiTheme="minorHAnsi" w:hAnsiTheme="minorHAnsi"/>
          <w:sz w:val="22"/>
          <w:szCs w:val="22"/>
        </w:rPr>
        <w:t>.</w:t>
      </w:r>
    </w:p>
    <w:p w:rsidR="00317BA6" w:rsidRDefault="00317BA6" w:rsidP="00D33C38">
      <w:pPr>
        <w:jc w:val="both"/>
        <w:rPr>
          <w:rFonts w:asciiTheme="minorHAnsi" w:hAnsiTheme="minorHAnsi"/>
          <w:sz w:val="22"/>
          <w:szCs w:val="22"/>
        </w:rPr>
      </w:pPr>
    </w:p>
    <w:p w:rsidR="00317BA6" w:rsidRDefault="00487BC5" w:rsidP="00D33C38">
      <w:pPr>
        <w:jc w:val="both"/>
        <w:rPr>
          <w:rFonts w:asciiTheme="minorHAnsi" w:hAnsiTheme="minorHAnsi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 xml:space="preserve">III. </w:t>
      </w:r>
      <w:r w:rsidR="00317BA6"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 xml:space="preserve">Gwarancja: </w:t>
      </w:r>
      <w:r w:rsidR="00317BA6">
        <w:rPr>
          <w:rFonts w:asciiTheme="minorHAnsi" w:hAnsiTheme="minorHAnsi"/>
          <w:sz w:val="22"/>
          <w:szCs w:val="22"/>
        </w:rPr>
        <w:t>zgodnie z warunkami określonymi w zapytaniu ofertowym.</w:t>
      </w:r>
    </w:p>
    <w:p w:rsidR="00317BA6" w:rsidRDefault="00317BA6" w:rsidP="00D33C38">
      <w:pPr>
        <w:jc w:val="both"/>
        <w:rPr>
          <w:rFonts w:asciiTheme="minorHAnsi" w:hAnsiTheme="minorHAnsi"/>
          <w:sz w:val="22"/>
          <w:szCs w:val="22"/>
        </w:rPr>
      </w:pPr>
    </w:p>
    <w:p w:rsidR="00317BA6" w:rsidRPr="00DD1487" w:rsidRDefault="00487BC5" w:rsidP="00D33C38">
      <w:pPr>
        <w:jc w:val="both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 xml:space="preserve">IV. </w:t>
      </w:r>
      <w:r w:rsidR="00317BA6"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>Oświadczenie Wykonawcy:</w:t>
      </w:r>
    </w:p>
    <w:p w:rsidR="00122F39" w:rsidRPr="00FF6D68" w:rsidRDefault="00AE07A4" w:rsidP="00122F39">
      <w:pPr>
        <w:jc w:val="both"/>
        <w:rPr>
          <w:rFonts w:ascii="Calibri" w:hAnsi="Calibri"/>
          <w:b/>
          <w:color w:val="222A35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My, niżej podpisani </w:t>
      </w:r>
      <w:r w:rsidR="00D04CE5">
        <w:rPr>
          <w:rFonts w:asciiTheme="minorHAnsi" w:hAnsiTheme="minorHAnsi"/>
          <w:sz w:val="22"/>
          <w:szCs w:val="22"/>
        </w:rPr>
        <w:t xml:space="preserve">będąc upoważnionymi do podpisania niniejszej oferty w odpowiedzi na zapytanie ofertowe </w:t>
      </w:r>
      <w:r w:rsidR="00D04CE5" w:rsidRPr="00494E83">
        <w:rPr>
          <w:rFonts w:asciiTheme="minorHAnsi" w:hAnsiTheme="minorHAnsi"/>
          <w:sz w:val="22"/>
          <w:szCs w:val="22"/>
        </w:rPr>
        <w:t>pn</w:t>
      </w:r>
      <w:r w:rsidR="00D04CE5">
        <w:rPr>
          <w:rFonts w:asciiTheme="minorHAnsi" w:hAnsiTheme="minorHAnsi"/>
          <w:sz w:val="22"/>
          <w:szCs w:val="22"/>
        </w:rPr>
        <w:t>.:</w:t>
      </w:r>
      <w:r w:rsidR="00D04CE5" w:rsidRPr="00DD6A9C">
        <w:rPr>
          <w:rFonts w:asciiTheme="minorHAnsi" w:hAnsiTheme="minorHAnsi"/>
          <w:sz w:val="22"/>
          <w:szCs w:val="22"/>
        </w:rPr>
        <w:t xml:space="preserve"> </w:t>
      </w:r>
      <w:r w:rsidR="00D04CE5" w:rsidRPr="00DD6A9C">
        <w:rPr>
          <w:rFonts w:asciiTheme="minorHAnsi" w:hAnsiTheme="minorHAnsi"/>
          <w:b/>
          <w:sz w:val="22"/>
          <w:szCs w:val="22"/>
        </w:rPr>
        <w:t>„</w:t>
      </w:r>
      <w:r w:rsidR="00122F39">
        <w:rPr>
          <w:rFonts w:ascii="Calibri" w:hAnsi="Calibri"/>
          <w:b/>
          <w:color w:val="222A35"/>
          <w:sz w:val="22"/>
          <w:szCs w:val="22"/>
        </w:rPr>
        <w:t>Dostawa i uruchomienie infrastruktury IT-etap II</w:t>
      </w:r>
      <w:r w:rsidR="00122F39" w:rsidRPr="00FF6D68">
        <w:rPr>
          <w:rFonts w:ascii="Calibri" w:hAnsi="Calibri"/>
          <w:b/>
          <w:color w:val="222A35"/>
          <w:sz w:val="22"/>
          <w:szCs w:val="22"/>
        </w:rPr>
        <w:t xml:space="preserve"> w budynku MZEC przy ul. Stalmacha 18 w Kędzierzynie-Koźlu</w:t>
      </w:r>
      <w:r w:rsidR="00122F39">
        <w:rPr>
          <w:rFonts w:ascii="Calibri" w:hAnsi="Calibri"/>
          <w:b/>
          <w:color w:val="222A35"/>
          <w:sz w:val="22"/>
          <w:szCs w:val="22"/>
        </w:rPr>
        <w:t>”</w:t>
      </w:r>
    </w:p>
    <w:p w:rsidR="00317BA6" w:rsidRDefault="00122F39" w:rsidP="00122F39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71195D">
        <w:rPr>
          <w:rFonts w:asciiTheme="minorHAnsi" w:hAnsiTheme="minorHAnsi"/>
          <w:sz w:val="22"/>
          <w:szCs w:val="22"/>
        </w:rPr>
        <w:t>świadczamy, że w pełni akc</w:t>
      </w:r>
      <w:r w:rsidR="00D43654">
        <w:rPr>
          <w:rFonts w:asciiTheme="minorHAnsi" w:hAnsiTheme="minorHAnsi"/>
          <w:sz w:val="22"/>
          <w:szCs w:val="22"/>
        </w:rPr>
        <w:t>eptujemy jego treść.</w:t>
      </w:r>
    </w:p>
    <w:p w:rsidR="00D43654" w:rsidRDefault="00D43654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Informujemy, że zdobyliśmy wszelkie informacje do opracowania oferty i podpisania wynikającej z niej umowy.</w:t>
      </w:r>
    </w:p>
    <w:p w:rsidR="00D43654" w:rsidRDefault="00D43654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cenie oferty ujęte zostały wszystkie koszty związane z wykonaniem przedmiotu zamówienia</w:t>
      </w:r>
      <w:r w:rsidR="0071195D">
        <w:rPr>
          <w:rFonts w:asciiTheme="minorHAnsi" w:hAnsiTheme="minorHAnsi"/>
          <w:sz w:val="22"/>
          <w:szCs w:val="22"/>
        </w:rPr>
        <w:t>.</w:t>
      </w:r>
    </w:p>
    <w:p w:rsidR="0071195D" w:rsidRDefault="0071195D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Nie partycypujemy w jakiejkolwiek innej ofercie </w:t>
      </w:r>
      <w:r w:rsidR="009C74C5">
        <w:rPr>
          <w:rFonts w:asciiTheme="minorHAnsi" w:hAnsiTheme="minorHAnsi"/>
          <w:sz w:val="22"/>
          <w:szCs w:val="22"/>
        </w:rPr>
        <w:t>dotyczącej tego zamówienia.</w:t>
      </w:r>
    </w:p>
    <w:p w:rsidR="00AC3830" w:rsidRDefault="00AC3830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Akceptujemy Istotne Postanowienia Umowy.</w:t>
      </w:r>
    </w:p>
    <w:p w:rsidR="00AC3830" w:rsidRDefault="00AC3830" w:rsidP="00317BA6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Ofertę składamy na …………………………………… kolejno ponumerowanych stronach </w:t>
      </w:r>
      <w:r w:rsidR="00487BC5">
        <w:rPr>
          <w:rFonts w:asciiTheme="minorHAnsi" w:hAnsiTheme="minorHAnsi"/>
          <w:sz w:val="22"/>
          <w:szCs w:val="22"/>
        </w:rPr>
        <w:t>wraz z załącznikami.</w:t>
      </w:r>
    </w:p>
    <w:p w:rsidR="00487BC5" w:rsidRDefault="00487BC5" w:rsidP="00487BC5">
      <w:pPr>
        <w:jc w:val="both"/>
        <w:rPr>
          <w:rFonts w:asciiTheme="minorHAnsi" w:hAnsiTheme="minorHAnsi"/>
          <w:sz w:val="22"/>
          <w:szCs w:val="22"/>
        </w:rPr>
      </w:pPr>
    </w:p>
    <w:p w:rsidR="00487BC5" w:rsidRPr="00DD1487" w:rsidRDefault="00487BC5" w:rsidP="00487BC5">
      <w:pPr>
        <w:jc w:val="both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>V. Załączniki</w:t>
      </w:r>
      <w:r w:rsidR="008411C2"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>:</w:t>
      </w:r>
    </w:p>
    <w:p w:rsidR="006F7CCC" w:rsidRDefault="006F7CCC" w:rsidP="006F7CCC">
      <w:pPr>
        <w:numPr>
          <w:ilvl w:val="0"/>
          <w:numId w:val="3"/>
        </w:numPr>
        <w:jc w:val="both"/>
        <w:rPr>
          <w:rStyle w:val="StylTekstpodstawowyCalibri11pkt"/>
          <w:szCs w:val="22"/>
        </w:rPr>
      </w:pPr>
      <w:r w:rsidRPr="00222C0C">
        <w:rPr>
          <w:rStyle w:val="StylTekstpodstawowyCalibri11pkt"/>
          <w:szCs w:val="22"/>
        </w:rPr>
        <w:t xml:space="preserve">Oświadczenie </w:t>
      </w:r>
      <w:r>
        <w:rPr>
          <w:rStyle w:val="StylTekstpodstawowyCalibri11pkt"/>
          <w:szCs w:val="22"/>
        </w:rPr>
        <w:t>o spełnieniu warunków udziału w postępowaniu.</w:t>
      </w:r>
    </w:p>
    <w:p w:rsidR="006F7CCC" w:rsidRDefault="006F7CCC" w:rsidP="006F7CCC">
      <w:pPr>
        <w:numPr>
          <w:ilvl w:val="0"/>
          <w:numId w:val="3"/>
        </w:numPr>
        <w:jc w:val="both"/>
        <w:rPr>
          <w:rStyle w:val="StylTekstpodstawowyCalibri11pkt"/>
          <w:szCs w:val="22"/>
        </w:rPr>
      </w:pPr>
      <w:r>
        <w:rPr>
          <w:rStyle w:val="StylTekstpodstawowyCalibri11pkt"/>
          <w:szCs w:val="22"/>
        </w:rPr>
        <w:t>Oświadczenie o braku podstaw do wykluczenia z postępowania.</w:t>
      </w:r>
    </w:p>
    <w:p w:rsidR="006F7CCC" w:rsidRDefault="006F7CCC" w:rsidP="006F7CCC">
      <w:pPr>
        <w:numPr>
          <w:ilvl w:val="0"/>
          <w:numId w:val="3"/>
        </w:numPr>
        <w:jc w:val="both"/>
        <w:rPr>
          <w:rStyle w:val="StylTekstpodstawowyCalibri11pkt"/>
          <w:szCs w:val="22"/>
        </w:rPr>
      </w:pPr>
      <w:r>
        <w:rPr>
          <w:rStyle w:val="StylTekstpodstawowyCalibri11pkt"/>
          <w:szCs w:val="22"/>
        </w:rPr>
        <w:t>Podpisane i parafowane na każdej stronie Istotne Postanowienia Umowy.</w:t>
      </w:r>
    </w:p>
    <w:p w:rsidR="00F82C01" w:rsidRPr="004724A0" w:rsidRDefault="004724A0" w:rsidP="004724A0">
      <w:pPr>
        <w:numPr>
          <w:ilvl w:val="0"/>
          <w:numId w:val="3"/>
        </w:numPr>
        <w:jc w:val="both"/>
        <w:rPr>
          <w:rStyle w:val="StylTekstpodstawowyCalibri11pkt"/>
          <w:szCs w:val="22"/>
        </w:rPr>
      </w:pPr>
      <w:r>
        <w:rPr>
          <w:rStyle w:val="StylTekstpodstawowyCalibri11pkt"/>
          <w:szCs w:val="22"/>
        </w:rPr>
        <w:t>Wykaz elementów dostaw.</w:t>
      </w:r>
      <w:bookmarkStart w:id="0" w:name="_GoBack"/>
      <w:bookmarkEnd w:id="0"/>
    </w:p>
    <w:p w:rsidR="008411C2" w:rsidRPr="00DD1487" w:rsidRDefault="008411C2" w:rsidP="008411C2">
      <w:pPr>
        <w:jc w:val="both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lastRenderedPageBreak/>
        <w:t xml:space="preserve">VI. Adres do korespondencji: </w:t>
      </w:r>
    </w:p>
    <w:p w:rsidR="006F7CCC" w:rsidRDefault="00717B18" w:rsidP="00487B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Wszelką korespondencję w sprawie niniejszego zamówienia</w:t>
      </w:r>
      <w:r w:rsidR="008411C2">
        <w:rPr>
          <w:rFonts w:asciiTheme="minorHAnsi" w:hAnsiTheme="minorHAnsi"/>
          <w:sz w:val="22"/>
          <w:szCs w:val="22"/>
        </w:rPr>
        <w:t xml:space="preserve"> publicznego należy kierować na poniższy adres:</w:t>
      </w:r>
    </w:p>
    <w:p w:rsidR="008411C2" w:rsidRDefault="008411C2" w:rsidP="00487BC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11C2" w:rsidRDefault="008411C2" w:rsidP="00487BC5">
      <w:pPr>
        <w:jc w:val="both"/>
        <w:rPr>
          <w:rFonts w:asciiTheme="minorHAnsi" w:hAnsiTheme="minorHAnsi"/>
          <w:sz w:val="22"/>
          <w:szCs w:val="22"/>
        </w:rPr>
      </w:pPr>
    </w:p>
    <w:p w:rsidR="008411C2" w:rsidRPr="00DD1487" w:rsidRDefault="008411C2" w:rsidP="008411C2">
      <w:pPr>
        <w:jc w:val="both"/>
        <w:rPr>
          <w:rFonts w:asciiTheme="minorHAnsi" w:hAnsiTheme="minorHAnsi"/>
          <w:b/>
          <w:color w:val="222A35" w:themeColor="text2" w:themeShade="80"/>
          <w:sz w:val="22"/>
          <w:szCs w:val="22"/>
        </w:rPr>
      </w:pPr>
      <w:r w:rsidRPr="00DD1487">
        <w:rPr>
          <w:rFonts w:asciiTheme="minorHAnsi" w:hAnsiTheme="minorHAnsi"/>
          <w:b/>
          <w:color w:val="222A35" w:themeColor="text2" w:themeShade="80"/>
          <w:sz w:val="22"/>
          <w:szCs w:val="22"/>
        </w:rPr>
        <w:t>VII. Osoby do kontaktu: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Osobą/osobami uprawnionymi do kontaktów z Zamawiającym jest/są: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-……………………………………………………………………………………………………………………………………………………………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 kontaktowy, fax:……………………………………………………………………………………………………………………...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odpowiedzialności:…………………………………………………………………………………………………………………….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-……………………………………………………………………………………………………………………………………………………………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 kontaktowy, fax:……………………………………………………………………………………………………………………...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odpowiedzialności:…………………………………………………………………………………………………………………….</w:t>
      </w:r>
    </w:p>
    <w:p w:rsidR="008411C2" w:rsidRDefault="008411C2" w:rsidP="008411C2">
      <w:pPr>
        <w:jc w:val="both"/>
        <w:rPr>
          <w:rFonts w:asciiTheme="minorHAnsi" w:hAnsiTheme="minorHAnsi"/>
          <w:sz w:val="22"/>
          <w:szCs w:val="22"/>
        </w:rPr>
      </w:pPr>
    </w:p>
    <w:p w:rsidR="00D67605" w:rsidRDefault="00D67605" w:rsidP="008411C2">
      <w:pPr>
        <w:jc w:val="both"/>
        <w:rPr>
          <w:rFonts w:asciiTheme="minorHAnsi" w:hAnsiTheme="minorHAnsi"/>
          <w:sz w:val="22"/>
          <w:szCs w:val="22"/>
        </w:rPr>
      </w:pPr>
    </w:p>
    <w:p w:rsidR="00D67605" w:rsidRDefault="00D67605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………………………………………, dnia……………………….</w:t>
      </w:r>
    </w:p>
    <w:p w:rsidR="00D67605" w:rsidRPr="008411C2" w:rsidRDefault="00D67605" w:rsidP="008411C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(miejscowość)</w:t>
      </w:r>
    </w:p>
    <w:p w:rsidR="008411C2" w:rsidRPr="00717B18" w:rsidRDefault="008411C2" w:rsidP="00487BC5">
      <w:pPr>
        <w:jc w:val="both"/>
        <w:rPr>
          <w:rFonts w:asciiTheme="minorHAnsi" w:hAnsiTheme="minorHAnsi"/>
          <w:sz w:val="22"/>
          <w:szCs w:val="22"/>
        </w:rPr>
      </w:pPr>
    </w:p>
    <w:p w:rsidR="00B278FF" w:rsidRPr="00D33C38" w:rsidRDefault="00B278FF" w:rsidP="00D33C38">
      <w:pPr>
        <w:jc w:val="both"/>
        <w:rPr>
          <w:rFonts w:asciiTheme="minorHAnsi" w:hAnsiTheme="minorHAnsi"/>
          <w:sz w:val="22"/>
          <w:szCs w:val="22"/>
        </w:rPr>
      </w:pPr>
    </w:p>
    <w:p w:rsidR="00D67605" w:rsidRDefault="00D67605" w:rsidP="00D67605">
      <w:pPr>
        <w:ind w:left="3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……………………………………………………………………………………………...</w:t>
      </w:r>
    </w:p>
    <w:p w:rsidR="00D67605" w:rsidRPr="00D67605" w:rsidRDefault="00D67605" w:rsidP="00D67605">
      <w:pPr>
        <w:ind w:left="3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(podpis osób uprawnionych do reprezentowania Wykonawcy)</w:t>
      </w:r>
    </w:p>
    <w:sectPr w:rsidR="00D67605" w:rsidRPr="00D676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085" w:rsidRDefault="00C13085" w:rsidP="00882DA0">
      <w:r>
        <w:separator/>
      </w:r>
    </w:p>
  </w:endnote>
  <w:endnote w:type="continuationSeparator" w:id="0">
    <w:p w:rsidR="00C13085" w:rsidRDefault="00C13085" w:rsidP="0088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3167851"/>
      <w:docPartObj>
        <w:docPartGallery w:val="Page Numbers (Bottom of Page)"/>
        <w:docPartUnique/>
      </w:docPartObj>
    </w:sdtPr>
    <w:sdtEndPr/>
    <w:sdtContent>
      <w:p w:rsidR="00882DA0" w:rsidRDefault="00882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A0">
          <w:rPr>
            <w:noProof/>
          </w:rPr>
          <w:t>2</w:t>
        </w:r>
        <w:r>
          <w:fldChar w:fldCharType="end"/>
        </w:r>
      </w:p>
    </w:sdtContent>
  </w:sdt>
  <w:p w:rsidR="00882DA0" w:rsidRDefault="00882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085" w:rsidRDefault="00C13085" w:rsidP="00882DA0">
      <w:r>
        <w:separator/>
      </w:r>
    </w:p>
  </w:footnote>
  <w:footnote w:type="continuationSeparator" w:id="0">
    <w:p w:rsidR="00C13085" w:rsidRDefault="00C13085" w:rsidP="0088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91A"/>
    <w:multiLevelType w:val="hybridMultilevel"/>
    <w:tmpl w:val="B07C31EE"/>
    <w:lvl w:ilvl="0" w:tplc="3D8A5B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6D7C"/>
    <w:multiLevelType w:val="hybridMultilevel"/>
    <w:tmpl w:val="F970F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4136A"/>
    <w:multiLevelType w:val="hybridMultilevel"/>
    <w:tmpl w:val="ACBAD082"/>
    <w:lvl w:ilvl="0" w:tplc="2ECE1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C328F"/>
    <w:multiLevelType w:val="hybridMultilevel"/>
    <w:tmpl w:val="B71E7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614D7"/>
    <w:multiLevelType w:val="hybridMultilevel"/>
    <w:tmpl w:val="6CB02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0295"/>
    <w:multiLevelType w:val="hybridMultilevel"/>
    <w:tmpl w:val="20B8A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6CCB"/>
    <w:multiLevelType w:val="hybridMultilevel"/>
    <w:tmpl w:val="AB682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3495D"/>
    <w:multiLevelType w:val="hybridMultilevel"/>
    <w:tmpl w:val="26C0F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F04AE"/>
    <w:multiLevelType w:val="hybridMultilevel"/>
    <w:tmpl w:val="66DA257C"/>
    <w:lvl w:ilvl="0" w:tplc="ACF4B1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914D0"/>
    <w:multiLevelType w:val="hybridMultilevel"/>
    <w:tmpl w:val="FC2A890A"/>
    <w:lvl w:ilvl="0" w:tplc="B2DC1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267AD"/>
    <w:multiLevelType w:val="hybridMultilevel"/>
    <w:tmpl w:val="C456B378"/>
    <w:lvl w:ilvl="0" w:tplc="ACF4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36D7"/>
    <w:multiLevelType w:val="hybridMultilevel"/>
    <w:tmpl w:val="06BCD1C2"/>
    <w:lvl w:ilvl="0" w:tplc="ACF4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72F6B"/>
    <w:multiLevelType w:val="hybridMultilevel"/>
    <w:tmpl w:val="9CFE6282"/>
    <w:lvl w:ilvl="0" w:tplc="2ECE1E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3711C"/>
    <w:multiLevelType w:val="hybridMultilevel"/>
    <w:tmpl w:val="15F48F3E"/>
    <w:lvl w:ilvl="0" w:tplc="3D8A5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B5018"/>
    <w:multiLevelType w:val="hybridMultilevel"/>
    <w:tmpl w:val="E772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27F05"/>
    <w:multiLevelType w:val="hybridMultilevel"/>
    <w:tmpl w:val="C0340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14"/>
  </w:num>
  <w:num w:numId="8">
    <w:abstractNumId w:val="15"/>
  </w:num>
  <w:num w:numId="9">
    <w:abstractNumId w:val="5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AD"/>
    <w:rsid w:val="000A1F6C"/>
    <w:rsid w:val="00122F39"/>
    <w:rsid w:val="00147CCD"/>
    <w:rsid w:val="00215386"/>
    <w:rsid w:val="00314F0E"/>
    <w:rsid w:val="00317BA6"/>
    <w:rsid w:val="003406AD"/>
    <w:rsid w:val="003A3E73"/>
    <w:rsid w:val="003D0212"/>
    <w:rsid w:val="003E192E"/>
    <w:rsid w:val="00454201"/>
    <w:rsid w:val="004724A0"/>
    <w:rsid w:val="00487BC5"/>
    <w:rsid w:val="00494E83"/>
    <w:rsid w:val="004A65ED"/>
    <w:rsid w:val="004D354D"/>
    <w:rsid w:val="006856B7"/>
    <w:rsid w:val="006B15E6"/>
    <w:rsid w:val="006F7CCC"/>
    <w:rsid w:val="00707A0B"/>
    <w:rsid w:val="0071195D"/>
    <w:rsid w:val="00717B18"/>
    <w:rsid w:val="00796E74"/>
    <w:rsid w:val="008411C2"/>
    <w:rsid w:val="00882DA0"/>
    <w:rsid w:val="009C74C5"/>
    <w:rsid w:val="00AC3830"/>
    <w:rsid w:val="00AE07A4"/>
    <w:rsid w:val="00B278FF"/>
    <w:rsid w:val="00C13085"/>
    <w:rsid w:val="00C33FC2"/>
    <w:rsid w:val="00D04CE5"/>
    <w:rsid w:val="00D05BCF"/>
    <w:rsid w:val="00D33C38"/>
    <w:rsid w:val="00D43654"/>
    <w:rsid w:val="00D67605"/>
    <w:rsid w:val="00DD1487"/>
    <w:rsid w:val="00DD6A9C"/>
    <w:rsid w:val="00E6648D"/>
    <w:rsid w:val="00E97B16"/>
    <w:rsid w:val="00EB2FA1"/>
    <w:rsid w:val="00ED683B"/>
    <w:rsid w:val="00F018FB"/>
    <w:rsid w:val="00F134C5"/>
    <w:rsid w:val="00F61B53"/>
    <w:rsid w:val="00F82C01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C4F"/>
  <w15:chartTrackingRefBased/>
  <w15:docId w15:val="{D37D6FB6-1FFB-4C79-9BAB-9D8E0DD7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BA6"/>
    <w:pPr>
      <w:ind w:left="720"/>
      <w:contextualSpacing/>
    </w:pPr>
  </w:style>
  <w:style w:type="character" w:customStyle="1" w:styleId="StylTekstpodstawowyCalibri11pkt">
    <w:name w:val="Styl +Tekst podstawowy (Calibri) 11 pkt"/>
    <w:rsid w:val="006F7CCC"/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unhideWhenUsed/>
    <w:rsid w:val="00882D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D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DA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Siatkatabeli">
    <w:name w:val="Table Grid"/>
    <w:basedOn w:val="Standardowy"/>
    <w:uiPriority w:val="39"/>
    <w:rsid w:val="00EB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B2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9BB9-8E93-436D-9488-DB000C88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Dysarz</dc:creator>
  <cp:keywords/>
  <dc:description/>
  <cp:lastModifiedBy>Grzegorz Dysarz</cp:lastModifiedBy>
  <cp:revision>31</cp:revision>
  <dcterms:created xsi:type="dcterms:W3CDTF">2016-03-21T11:25:00Z</dcterms:created>
  <dcterms:modified xsi:type="dcterms:W3CDTF">2017-11-28T11:43:00Z</dcterms:modified>
</cp:coreProperties>
</file>